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32"/>
          <w:szCs w:val="32"/>
        </w:rPr>
      </w:pPr>
      <w:r>
        <w:rPr>
          <w:sz w:val="32"/>
          <w:szCs w:val="32"/>
        </w:rPr>
        <w:t>附件</w:t>
      </w:r>
      <w:r>
        <w:rPr>
          <w:rFonts w:hint="eastAsia"/>
          <w:sz w:val="32"/>
          <w:szCs w:val="32"/>
        </w:rPr>
        <w:t>二：</w:t>
      </w:r>
    </w:p>
    <w:p>
      <w:pPr>
        <w:rPr>
          <w:b/>
          <w:sz w:val="32"/>
          <w:szCs w:val="32"/>
        </w:rPr>
      </w:pPr>
      <w:r>
        <w:rPr>
          <w:b/>
          <w:sz w:val="32"/>
          <w:szCs w:val="32"/>
        </w:rPr>
        <w:t>申请编号</w:t>
      </w:r>
      <w:r>
        <w:rPr>
          <w:rFonts w:hint="eastAsia"/>
          <w:b/>
          <w:sz w:val="32"/>
          <w:szCs w:val="32"/>
        </w:rPr>
        <w:t>：</w:t>
      </w:r>
    </w:p>
    <w:p>
      <w:pPr>
        <w:rPr>
          <w:sz w:val="32"/>
          <w:szCs w:val="32"/>
        </w:rPr>
      </w:pPr>
    </w:p>
    <w:p>
      <w:pPr>
        <w:rPr>
          <w:sz w:val="32"/>
          <w:szCs w:val="32"/>
        </w:rPr>
      </w:pPr>
    </w:p>
    <w:p>
      <w:pPr>
        <w:jc w:val="center"/>
        <w:rPr>
          <w:rFonts w:ascii="微软雅黑" w:hAnsi="微软雅黑" w:eastAsia="微软雅黑"/>
          <w:b/>
          <w:sz w:val="48"/>
          <w:szCs w:val="48"/>
        </w:rPr>
      </w:pPr>
      <w:r>
        <w:rPr>
          <w:rFonts w:ascii="微软雅黑" w:hAnsi="微软雅黑" w:eastAsia="微软雅黑"/>
          <w:b/>
          <w:sz w:val="48"/>
          <w:szCs w:val="48"/>
        </w:rPr>
        <w:t>陕西省学位与研究生教育学会</w:t>
      </w:r>
    </w:p>
    <w:p>
      <w:pPr>
        <w:jc w:val="center"/>
        <w:rPr>
          <w:rFonts w:ascii="微软雅黑" w:hAnsi="微软雅黑" w:eastAsia="微软雅黑"/>
          <w:b/>
          <w:sz w:val="48"/>
          <w:szCs w:val="48"/>
        </w:rPr>
      </w:pPr>
      <w:r>
        <w:rPr>
          <w:rFonts w:ascii="微软雅黑" w:hAnsi="微软雅黑" w:eastAsia="微软雅黑"/>
          <w:b/>
          <w:sz w:val="48"/>
          <w:szCs w:val="48"/>
        </w:rPr>
        <w:t>研究生教育成果奖申报书</w:t>
      </w:r>
    </w:p>
    <w:p>
      <w:pPr>
        <w:rPr>
          <w:sz w:val="32"/>
          <w:szCs w:val="32"/>
        </w:rPr>
      </w:pPr>
    </w:p>
    <w:p>
      <w:pPr>
        <w:rPr>
          <w:sz w:val="32"/>
          <w:szCs w:val="32"/>
        </w:rPr>
      </w:pPr>
    </w:p>
    <w:p>
      <w:pPr>
        <w:rPr>
          <w:sz w:val="32"/>
          <w:szCs w:val="32"/>
        </w:rPr>
      </w:pPr>
    </w:p>
    <w:p>
      <w:pPr>
        <w:rPr>
          <w:sz w:val="32"/>
          <w:szCs w:val="32"/>
        </w:rPr>
      </w:pPr>
    </w:p>
    <w:p>
      <w:pPr>
        <w:rPr>
          <w:sz w:val="32"/>
          <w:szCs w:val="32"/>
        </w:rPr>
      </w:pPr>
    </w:p>
    <w:p>
      <w:pPr>
        <w:rPr>
          <w:sz w:val="32"/>
          <w:szCs w:val="32"/>
        </w:rPr>
      </w:pPr>
    </w:p>
    <w:p>
      <w:pPr>
        <w:rPr>
          <w:sz w:val="32"/>
          <w:szCs w:val="32"/>
        </w:rPr>
      </w:pPr>
    </w:p>
    <w:p>
      <w:pPr>
        <w:ind w:left="2238" w:leftChars="304" w:hanging="1600" w:hangingChars="500"/>
        <w:rPr>
          <w:sz w:val="32"/>
          <w:szCs w:val="32"/>
          <w:u w:val="single"/>
        </w:rPr>
      </w:pPr>
      <w:r>
        <w:rPr>
          <w:sz w:val="32"/>
          <w:szCs w:val="32"/>
        </w:rPr>
        <w:t>成果名称</w:t>
      </w:r>
      <w:r>
        <w:rPr>
          <w:rFonts w:hint="eastAsia"/>
          <w:sz w:val="32"/>
          <w:szCs w:val="32"/>
        </w:rPr>
        <w:t>：</w:t>
      </w:r>
      <w:r>
        <w:rPr>
          <w:rFonts w:hint="eastAsia"/>
          <w:sz w:val="32"/>
          <w:szCs w:val="32"/>
          <w:u w:val="single"/>
          <w:lang w:eastAsia="zh-CN"/>
        </w:rPr>
        <w:t>完善</w:t>
      </w:r>
      <w:r>
        <w:rPr>
          <w:rFonts w:hint="eastAsia"/>
          <w:sz w:val="32"/>
          <w:szCs w:val="32"/>
          <w:u w:val="single"/>
        </w:rPr>
        <w:t>《中国特色社会主义理论与实践》课</w:t>
      </w:r>
      <w:r>
        <w:rPr>
          <w:rFonts w:hint="eastAsia"/>
          <w:sz w:val="32"/>
          <w:szCs w:val="32"/>
          <w:u w:val="single"/>
          <w:lang w:eastAsia="zh-CN"/>
        </w:rPr>
        <w:t>教学</w:t>
      </w:r>
      <w:r>
        <w:rPr>
          <w:rFonts w:hint="eastAsia"/>
          <w:sz w:val="32"/>
          <w:szCs w:val="32"/>
          <w:u w:val="single"/>
        </w:rPr>
        <w:t xml:space="preserve">体系，创新“六位一体”教学模式                    </w:t>
      </w:r>
    </w:p>
    <w:p>
      <w:pPr>
        <w:ind w:firstLine="640" w:firstLineChars="200"/>
        <w:rPr>
          <w:sz w:val="32"/>
          <w:szCs w:val="32"/>
          <w:u w:val="single"/>
        </w:rPr>
      </w:pPr>
      <w:r>
        <w:rPr>
          <w:sz w:val="32"/>
          <w:szCs w:val="32"/>
        </w:rPr>
        <w:t>完</w:t>
      </w:r>
      <w:r>
        <w:rPr>
          <w:rFonts w:hint="eastAsia"/>
          <w:sz w:val="32"/>
          <w:szCs w:val="32"/>
        </w:rPr>
        <w:t xml:space="preserve"> </w:t>
      </w:r>
      <w:r>
        <w:rPr>
          <w:sz w:val="32"/>
          <w:szCs w:val="32"/>
        </w:rPr>
        <w:t>成</w:t>
      </w:r>
      <w:r>
        <w:rPr>
          <w:rFonts w:hint="eastAsia"/>
          <w:sz w:val="32"/>
          <w:szCs w:val="32"/>
        </w:rPr>
        <w:t xml:space="preserve"> </w:t>
      </w:r>
      <w:r>
        <w:rPr>
          <w:sz w:val="32"/>
          <w:szCs w:val="32"/>
        </w:rPr>
        <w:t>人</w:t>
      </w:r>
      <w:r>
        <w:rPr>
          <w:rFonts w:hint="eastAsia"/>
          <w:sz w:val="32"/>
          <w:szCs w:val="32"/>
        </w:rPr>
        <w:t>：</w:t>
      </w:r>
      <w:r>
        <w:rPr>
          <w:rFonts w:hint="eastAsia"/>
          <w:sz w:val="32"/>
          <w:szCs w:val="32"/>
          <w:u w:val="single"/>
        </w:rPr>
        <w:t xml:space="preserve">   方建斌   穆军全   高小升   杨鹏   崔宇   </w:t>
      </w:r>
    </w:p>
    <w:p>
      <w:pPr>
        <w:ind w:firstLine="640" w:firstLineChars="200"/>
        <w:rPr>
          <w:sz w:val="32"/>
          <w:szCs w:val="32"/>
        </w:rPr>
      </w:pPr>
      <w:r>
        <w:rPr>
          <w:sz w:val="32"/>
          <w:szCs w:val="32"/>
        </w:rPr>
        <w:t>起止时间</w:t>
      </w:r>
      <w:r>
        <w:rPr>
          <w:rFonts w:hint="eastAsia"/>
          <w:sz w:val="32"/>
          <w:szCs w:val="32"/>
        </w:rPr>
        <w:t>：</w:t>
      </w:r>
      <w:r>
        <w:rPr>
          <w:rFonts w:hint="eastAsia"/>
          <w:sz w:val="32"/>
          <w:szCs w:val="32"/>
          <w:u w:val="single"/>
        </w:rPr>
        <w:t xml:space="preserve">         2011年9月——2019年5月          </w:t>
      </w:r>
    </w:p>
    <w:p>
      <w:pPr>
        <w:ind w:firstLine="640" w:firstLineChars="200"/>
        <w:rPr>
          <w:sz w:val="32"/>
          <w:szCs w:val="32"/>
        </w:rPr>
      </w:pPr>
      <w:r>
        <w:rPr>
          <w:sz w:val="32"/>
          <w:szCs w:val="32"/>
        </w:rPr>
        <w:t>完成单位</w:t>
      </w:r>
      <w:r>
        <w:rPr>
          <w:rFonts w:hint="eastAsia"/>
          <w:sz w:val="32"/>
          <w:szCs w:val="32"/>
        </w:rPr>
        <w:t>：</w:t>
      </w:r>
      <w:r>
        <w:rPr>
          <w:rFonts w:hint="eastAsia"/>
          <w:sz w:val="32"/>
          <w:szCs w:val="32"/>
          <w:u w:val="single"/>
        </w:rPr>
        <w:t xml:space="preserve">         西北农林科技大学  </w:t>
      </w:r>
      <w:r>
        <w:rPr>
          <w:rFonts w:hint="eastAsia"/>
          <w:sz w:val="32"/>
          <w:szCs w:val="32"/>
        </w:rPr>
        <w:t>（盖章）：</w:t>
      </w:r>
    </w:p>
    <w:p>
      <w:pPr>
        <w:ind w:firstLine="640" w:firstLineChars="200"/>
        <w:rPr>
          <w:sz w:val="32"/>
          <w:szCs w:val="32"/>
          <w:u w:val="single"/>
        </w:rPr>
      </w:pPr>
      <w:r>
        <w:rPr>
          <w:sz w:val="32"/>
          <w:szCs w:val="32"/>
        </w:rPr>
        <w:t>主管部门</w:t>
      </w:r>
      <w:r>
        <w:rPr>
          <w:rFonts w:hint="eastAsia"/>
          <w:sz w:val="32"/>
          <w:szCs w:val="32"/>
        </w:rPr>
        <w:t>：</w:t>
      </w:r>
      <w:r>
        <w:rPr>
          <w:rFonts w:hint="eastAsia"/>
          <w:sz w:val="32"/>
          <w:szCs w:val="32"/>
          <w:u w:val="single"/>
        </w:rPr>
        <w:t xml:space="preserve">         西北农林科技大学                    </w:t>
      </w:r>
    </w:p>
    <w:p>
      <w:pPr>
        <w:ind w:firstLine="640" w:firstLineChars="200"/>
        <w:rPr>
          <w:sz w:val="32"/>
          <w:szCs w:val="32"/>
          <w:u w:val="single"/>
        </w:rPr>
      </w:pPr>
      <w:r>
        <w:rPr>
          <w:sz w:val="32"/>
          <w:szCs w:val="32"/>
        </w:rPr>
        <w:t>推荐单位</w:t>
      </w:r>
      <w:r>
        <w:rPr>
          <w:rFonts w:hint="eastAsia"/>
          <w:sz w:val="32"/>
          <w:szCs w:val="32"/>
        </w:rPr>
        <w:t>：</w:t>
      </w:r>
      <w:r>
        <w:rPr>
          <w:rFonts w:hint="eastAsia"/>
          <w:sz w:val="32"/>
          <w:szCs w:val="32"/>
          <w:u w:val="single"/>
        </w:rPr>
        <w:t xml:space="preserve">         西北农林科技大学                   </w:t>
      </w:r>
    </w:p>
    <w:p>
      <w:pPr>
        <w:ind w:firstLine="640" w:firstLineChars="200"/>
        <w:rPr>
          <w:sz w:val="32"/>
          <w:szCs w:val="32"/>
        </w:rPr>
      </w:pPr>
      <w:r>
        <w:rPr>
          <w:sz w:val="32"/>
          <w:szCs w:val="32"/>
        </w:rPr>
        <w:t>申请时间</w:t>
      </w:r>
      <w:r>
        <w:rPr>
          <w:rFonts w:hint="eastAsia"/>
          <w:sz w:val="32"/>
          <w:szCs w:val="32"/>
        </w:rPr>
        <w:t>：</w:t>
      </w:r>
      <w:r>
        <w:rPr>
          <w:rFonts w:hint="eastAsia"/>
          <w:sz w:val="32"/>
          <w:szCs w:val="32"/>
          <w:u w:val="single"/>
        </w:rPr>
        <w:t xml:space="preserve">         2019</w:t>
      </w:r>
      <w:r>
        <w:rPr>
          <w:sz w:val="32"/>
          <w:szCs w:val="32"/>
          <w:u w:val="single"/>
        </w:rPr>
        <w:t>年</w:t>
      </w:r>
      <w:r>
        <w:rPr>
          <w:rFonts w:hint="eastAsia"/>
          <w:sz w:val="32"/>
          <w:szCs w:val="32"/>
          <w:u w:val="single"/>
        </w:rPr>
        <w:t>5</w:t>
      </w:r>
      <w:r>
        <w:rPr>
          <w:sz w:val="32"/>
          <w:szCs w:val="32"/>
          <w:u w:val="single"/>
        </w:rPr>
        <w:t>月</w:t>
      </w:r>
      <w:r>
        <w:rPr>
          <w:rFonts w:hint="eastAsia"/>
          <w:sz w:val="32"/>
          <w:szCs w:val="32"/>
          <w:u w:val="single"/>
        </w:rPr>
        <w:t>22</w:t>
      </w:r>
      <w:r>
        <w:rPr>
          <w:sz w:val="32"/>
          <w:szCs w:val="32"/>
          <w:u w:val="single"/>
        </w:rPr>
        <w:t>日</w:t>
      </w:r>
      <w:r>
        <w:rPr>
          <w:rFonts w:hint="eastAsia"/>
          <w:sz w:val="32"/>
          <w:szCs w:val="32"/>
          <w:u w:val="single"/>
        </w:rPr>
        <w:t xml:space="preserve">                   </w:t>
      </w:r>
    </w:p>
    <w:p>
      <w:pPr>
        <w:rPr>
          <w:sz w:val="32"/>
          <w:szCs w:val="32"/>
        </w:rPr>
      </w:pPr>
    </w:p>
    <w:p>
      <w:pPr>
        <w:rPr>
          <w:sz w:val="32"/>
          <w:szCs w:val="32"/>
        </w:rPr>
      </w:pPr>
    </w:p>
    <w:p>
      <w:pPr>
        <w:rPr>
          <w:sz w:val="32"/>
          <w:szCs w:val="32"/>
        </w:rPr>
      </w:pPr>
    </w:p>
    <w:p>
      <w:pPr>
        <w:jc w:val="center"/>
        <w:rPr>
          <w:rFonts w:ascii="楷体_GB2312" w:eastAsia="楷体_GB2312"/>
          <w:sz w:val="32"/>
          <w:szCs w:val="32"/>
        </w:rPr>
      </w:pPr>
      <w:r>
        <w:rPr>
          <w:rFonts w:hint="eastAsia" w:ascii="楷体_GB2312" w:eastAsia="楷体_GB2312"/>
          <w:sz w:val="32"/>
          <w:szCs w:val="32"/>
        </w:rPr>
        <w:t>填表说明</w:t>
      </w:r>
    </w:p>
    <w:p>
      <w:pPr>
        <w:rPr>
          <w:rFonts w:ascii="楷体_GB2312" w:eastAsia="楷体_GB2312"/>
          <w:sz w:val="32"/>
          <w:szCs w:val="32"/>
        </w:rPr>
      </w:pPr>
      <w:r>
        <w:rPr>
          <w:rFonts w:hint="eastAsia" w:ascii="楷体_GB2312" w:eastAsia="楷体_GB2312"/>
          <w:sz w:val="32"/>
          <w:szCs w:val="32"/>
        </w:rPr>
        <w:t>1、 成果名称：字数（含符号）不超过 35 个汉字。</w:t>
      </w:r>
      <w:r>
        <w:rPr>
          <w:rFonts w:hint="eastAsia" w:eastAsia="楷体_GB2312"/>
          <w:sz w:val="32"/>
          <w:szCs w:val="32"/>
        </w:rPr>
        <w:t> </w:t>
      </w:r>
    </w:p>
    <w:p>
      <w:pPr>
        <w:rPr>
          <w:rFonts w:ascii="楷体_GB2312" w:eastAsia="楷体_GB2312"/>
          <w:sz w:val="32"/>
          <w:szCs w:val="32"/>
        </w:rPr>
      </w:pPr>
      <w:r>
        <w:rPr>
          <w:rFonts w:hint="eastAsia" w:ascii="楷体_GB2312" w:eastAsia="楷体_GB2312"/>
          <w:sz w:val="32"/>
          <w:szCs w:val="32"/>
        </w:rPr>
        <w:t>2、 成果曾获奖情况不包含商业性奖励。</w:t>
      </w:r>
      <w:r>
        <w:rPr>
          <w:rFonts w:hint="eastAsia" w:eastAsia="楷体_GB2312"/>
          <w:sz w:val="32"/>
          <w:szCs w:val="32"/>
        </w:rPr>
        <w:t> </w:t>
      </w:r>
      <w:r>
        <w:rPr>
          <w:rFonts w:hint="eastAsia" w:ascii="楷体_GB2312" w:eastAsia="楷体_GB2312"/>
          <w:sz w:val="32"/>
          <w:szCs w:val="32"/>
        </w:rPr>
        <w:t xml:space="preserve"> </w:t>
      </w:r>
    </w:p>
    <w:p>
      <w:pPr>
        <w:rPr>
          <w:rFonts w:ascii="楷体_GB2312" w:eastAsia="楷体_GB2312"/>
          <w:sz w:val="32"/>
          <w:szCs w:val="32"/>
        </w:rPr>
      </w:pPr>
      <w:r>
        <w:rPr>
          <w:rFonts w:hint="eastAsia" w:ascii="楷体_GB2312" w:eastAsia="楷体_GB2312"/>
          <w:sz w:val="32"/>
          <w:szCs w:val="32"/>
        </w:rPr>
        <w:t>3、 成果起止时间指实践检验时间。</w:t>
      </w:r>
      <w:r>
        <w:rPr>
          <w:rFonts w:hint="eastAsia" w:eastAsia="楷体_GB2312"/>
          <w:sz w:val="32"/>
          <w:szCs w:val="32"/>
        </w:rPr>
        <w:t> </w:t>
      </w:r>
    </w:p>
    <w:p>
      <w:pPr>
        <w:rPr>
          <w:rFonts w:ascii="楷体_GB2312" w:eastAsia="楷体_GB2312"/>
          <w:sz w:val="32"/>
          <w:szCs w:val="32"/>
        </w:rPr>
      </w:pPr>
      <w:r>
        <w:rPr>
          <w:rFonts w:hint="eastAsia" w:ascii="楷体_GB2312" w:eastAsia="楷体_GB2312"/>
          <w:sz w:val="32"/>
          <w:szCs w:val="32"/>
        </w:rPr>
        <w:t>4、 凡不填内容的栏目必须用“无”表示。</w:t>
      </w:r>
      <w:r>
        <w:rPr>
          <w:rFonts w:hint="eastAsia" w:eastAsia="楷体_GB2312"/>
          <w:sz w:val="32"/>
          <w:szCs w:val="32"/>
        </w:rPr>
        <w:t> </w:t>
      </w:r>
    </w:p>
    <w:p>
      <w:pPr>
        <w:rPr>
          <w:rFonts w:ascii="楷体_GB2312" w:eastAsia="楷体_GB2312"/>
          <w:sz w:val="32"/>
          <w:szCs w:val="32"/>
        </w:rPr>
      </w:pPr>
      <w:r>
        <w:rPr>
          <w:rFonts w:hint="eastAsia" w:ascii="楷体_GB2312" w:eastAsia="楷体_GB2312"/>
          <w:sz w:val="32"/>
          <w:szCs w:val="32"/>
        </w:rPr>
        <w:t>5、 正文内容应用四号宋体。</w:t>
      </w:r>
    </w:p>
    <w:p>
      <w:pPr>
        <w:rPr>
          <w:rFonts w:ascii="楷体_GB2312" w:eastAsia="楷体_GB2312"/>
          <w:sz w:val="32"/>
          <w:szCs w:val="32"/>
        </w:rPr>
      </w:pPr>
      <w:r>
        <w:rPr>
          <w:rFonts w:hint="eastAsia" w:ascii="楷体_GB2312" w:eastAsia="楷体_GB2312"/>
          <w:sz w:val="32"/>
          <w:szCs w:val="32"/>
        </w:rPr>
        <w:t>6、 本申请书一式二十份，A4 纸双面打印。需签字、盖章处打印 或复印无效。</w:t>
      </w:r>
      <w:r>
        <w:rPr>
          <w:rFonts w:hint="eastAsia" w:eastAsia="楷体_GB2312"/>
          <w:sz w:val="32"/>
          <w:szCs w:val="32"/>
        </w:rPr>
        <w:t> </w:t>
      </w:r>
      <w:r>
        <w:rPr>
          <w:rFonts w:hint="eastAsia" w:ascii="楷体_GB2312" w:eastAsia="楷体_GB2312"/>
          <w:sz w:val="32"/>
          <w:szCs w:val="32"/>
        </w:rPr>
        <w:t xml:space="preserve"> </w:t>
      </w:r>
    </w:p>
    <w:p>
      <w:pPr>
        <w:rPr>
          <w:sz w:val="32"/>
          <w:szCs w:val="32"/>
        </w:rPr>
      </w:pPr>
    </w:p>
    <w:p>
      <w:pPr>
        <w:rPr>
          <w:sz w:val="32"/>
          <w:szCs w:val="32"/>
        </w:rPr>
      </w:pPr>
    </w:p>
    <w:p>
      <w:pPr>
        <w:rPr>
          <w:sz w:val="32"/>
          <w:szCs w:val="32"/>
        </w:rPr>
      </w:pPr>
    </w:p>
    <w:p>
      <w:pPr>
        <w:rPr>
          <w:sz w:val="32"/>
          <w:szCs w:val="32"/>
        </w:rPr>
      </w:pPr>
    </w:p>
    <w:p>
      <w:pPr>
        <w:rPr>
          <w:sz w:val="32"/>
          <w:szCs w:val="32"/>
        </w:rPr>
      </w:pPr>
    </w:p>
    <w:p>
      <w:pPr>
        <w:rPr>
          <w:sz w:val="32"/>
          <w:szCs w:val="32"/>
        </w:rPr>
      </w:pPr>
    </w:p>
    <w:p>
      <w:pPr>
        <w:rPr>
          <w:sz w:val="32"/>
          <w:szCs w:val="32"/>
        </w:rPr>
      </w:pPr>
    </w:p>
    <w:p>
      <w:pPr>
        <w:rPr>
          <w:sz w:val="32"/>
          <w:szCs w:val="32"/>
        </w:rPr>
      </w:pPr>
    </w:p>
    <w:p>
      <w:pPr>
        <w:rPr>
          <w:sz w:val="32"/>
          <w:szCs w:val="32"/>
        </w:rPr>
      </w:pPr>
    </w:p>
    <w:p>
      <w:pPr>
        <w:rPr>
          <w:sz w:val="32"/>
          <w:szCs w:val="32"/>
        </w:rPr>
      </w:pPr>
    </w:p>
    <w:p>
      <w:pPr>
        <w:rPr>
          <w:sz w:val="32"/>
          <w:szCs w:val="32"/>
        </w:rPr>
      </w:pPr>
    </w:p>
    <w:p>
      <w:pPr>
        <w:rPr>
          <w:sz w:val="32"/>
          <w:szCs w:val="32"/>
        </w:rPr>
      </w:pPr>
    </w:p>
    <w:p>
      <w:pPr>
        <w:rPr>
          <w:sz w:val="32"/>
          <w:szCs w:val="32"/>
        </w:rPr>
      </w:pPr>
    </w:p>
    <w:p>
      <w:pPr>
        <w:rPr>
          <w:b/>
          <w:sz w:val="32"/>
          <w:szCs w:val="32"/>
        </w:rPr>
      </w:pPr>
      <w:r>
        <w:rPr>
          <w:rFonts w:hint="eastAsia"/>
          <w:b/>
          <w:sz w:val="32"/>
          <w:szCs w:val="32"/>
        </w:rPr>
        <w:t xml:space="preserve">一、 成果简介 </w:t>
      </w:r>
    </w:p>
    <w:p>
      <w:pPr>
        <w:ind w:firstLine="562" w:firstLineChars="200"/>
        <w:rPr>
          <w:b/>
          <w:bCs/>
          <w:sz w:val="28"/>
          <w:szCs w:val="28"/>
        </w:rPr>
      </w:pPr>
      <w:r>
        <w:rPr>
          <w:rFonts w:hint="eastAsia"/>
          <w:b/>
          <w:bCs/>
          <w:sz w:val="28"/>
          <w:szCs w:val="28"/>
        </w:rPr>
        <w:t>（一）主要解决的研究生教育实践问题</w:t>
      </w:r>
    </w:p>
    <w:p>
      <w:pPr>
        <w:ind w:firstLine="560" w:firstLineChars="200"/>
        <w:rPr>
          <w:sz w:val="28"/>
          <w:szCs w:val="28"/>
        </w:rPr>
      </w:pPr>
      <w:r>
        <w:rPr>
          <w:rFonts w:hint="eastAsia"/>
          <w:sz w:val="28"/>
          <w:szCs w:val="28"/>
        </w:rPr>
        <w:t>该成果得到学校“提高农林高校研究生思想政治理论课教学实效性研究”“研究生心理健康现状、问题分析及对策研究”两个研究生思想政治教育教学教学改革项目的支持</w:t>
      </w:r>
      <w:r>
        <w:rPr>
          <w:rFonts w:hint="eastAsia" w:asciiTheme="minorEastAsia" w:hAnsiTheme="minorEastAsia"/>
          <w:sz w:val="24"/>
          <w:szCs w:val="24"/>
        </w:rPr>
        <w:t>，</w:t>
      </w:r>
      <w:r>
        <w:rPr>
          <w:rFonts w:hint="eastAsia"/>
          <w:sz w:val="28"/>
          <w:szCs w:val="28"/>
        </w:rPr>
        <w:t>是研究生思想政治理论课“2010版”培养方案实施以来长期探索的结果，进一步推动了党的十八大、十九大精神进教材、进课堂、进头脑的“三进”工作，有效解决了《中国特色社会主义理论与实践》（以下简称《中特》）课面临的“层层高”“步步深”的问题。</w:t>
      </w:r>
    </w:p>
    <w:p>
      <w:pPr>
        <w:ind w:firstLine="560" w:firstLineChars="200"/>
        <w:rPr>
          <w:sz w:val="28"/>
          <w:szCs w:val="28"/>
        </w:rPr>
      </w:pPr>
      <w:r>
        <w:rPr>
          <w:rFonts w:hint="eastAsia"/>
          <w:sz w:val="28"/>
          <w:szCs w:val="28"/>
        </w:rPr>
        <w:t>该成果以习近平新时代中国特色社会主义思想为指导，以立德树人为根本任务，</w:t>
      </w:r>
      <w:r>
        <w:rPr>
          <w:rFonts w:hint="eastAsia"/>
          <w:sz w:val="28"/>
          <w:szCs w:val="28"/>
          <w:lang w:eastAsia="zh-CN"/>
        </w:rPr>
        <w:t>主要</w:t>
      </w:r>
      <w:r>
        <w:rPr>
          <w:rFonts w:hint="eastAsia"/>
          <w:sz w:val="28"/>
          <w:szCs w:val="28"/>
        </w:rPr>
        <w:t>解决研究生层面对中国特色社会主义理论和实践认识上的重大问题，增强研究生的“四个意识”“四个自信”，坚定研究生的政治定力和对中国特色社会主义的共同信念。</w:t>
      </w:r>
    </w:p>
    <w:p>
      <w:pPr>
        <w:ind w:firstLine="560" w:firstLineChars="200"/>
        <w:rPr>
          <w:sz w:val="28"/>
          <w:szCs w:val="28"/>
        </w:rPr>
      </w:pPr>
      <w:r>
        <w:rPr>
          <w:rFonts w:hint="eastAsia"/>
          <w:sz w:val="28"/>
          <w:szCs w:val="28"/>
        </w:rPr>
        <w:t>近年来，《中特》课</w:t>
      </w:r>
      <w:r>
        <w:rPr>
          <w:rFonts w:hint="eastAsia"/>
          <w:sz w:val="28"/>
          <w:szCs w:val="28"/>
          <w:lang w:eastAsia="zh-CN"/>
        </w:rPr>
        <w:t>建设</w:t>
      </w:r>
      <w:r>
        <w:rPr>
          <w:rFonts w:hint="eastAsia"/>
          <w:sz w:val="28"/>
          <w:szCs w:val="28"/>
        </w:rPr>
        <w:t>了稳定的教学团队，立足教材设计教学专题并专题专讲，建设《中特》网络课程，形成了相对稳定的校外专家库，结合农林高校特点积极开展“三农”问题、精准扶贫、乡村振兴实践调研和研讨，逐步构建了《中特》课较为完善的教学体系。教学水平、教学效果有了明显提升，2017年学校开展研究生课程质量奖评选以来连续三次获奖。</w:t>
      </w:r>
    </w:p>
    <w:p>
      <w:pPr>
        <w:ind w:firstLine="562" w:firstLineChars="200"/>
        <w:rPr>
          <w:b/>
          <w:bCs/>
          <w:sz w:val="28"/>
          <w:szCs w:val="28"/>
        </w:rPr>
      </w:pPr>
      <w:r>
        <w:rPr>
          <w:rFonts w:hint="eastAsia"/>
          <w:b/>
          <w:bCs/>
          <w:sz w:val="28"/>
          <w:szCs w:val="28"/>
        </w:rPr>
        <w:t>（二）解决实践问题的方法</w:t>
      </w:r>
    </w:p>
    <w:p>
      <w:pPr>
        <w:ind w:firstLine="560" w:firstLineChars="200"/>
        <w:rPr>
          <w:sz w:val="28"/>
          <w:szCs w:val="28"/>
        </w:rPr>
      </w:pPr>
      <w:r>
        <w:rPr>
          <w:rFonts w:hint="eastAsia"/>
          <w:sz w:val="28"/>
          <w:szCs w:val="28"/>
        </w:rPr>
        <w:t>《中特》课教学紧紧围绕中国特色社会主义理论与实践的重大问题，运用马克思主义整体性思想，</w:t>
      </w:r>
      <w:r>
        <w:rPr>
          <w:rFonts w:hint="eastAsia"/>
          <w:sz w:val="28"/>
          <w:szCs w:val="28"/>
          <w:lang w:eastAsia="zh-CN"/>
        </w:rPr>
        <w:t>大胆探索</w:t>
      </w:r>
      <w:r>
        <w:rPr>
          <w:rFonts w:hint="eastAsia"/>
          <w:sz w:val="28"/>
          <w:szCs w:val="28"/>
        </w:rPr>
        <w:t>，以培养高层次农林人才为目的，进行多层次、整体性课程建设</w:t>
      </w:r>
      <w:r>
        <w:rPr>
          <w:rFonts w:hint="eastAsia"/>
          <w:sz w:val="28"/>
          <w:szCs w:val="28"/>
          <w:lang w:eastAsia="zh-CN"/>
        </w:rPr>
        <w:t>，完善教学体系</w:t>
      </w:r>
      <w:r>
        <w:rPr>
          <w:rFonts w:hint="eastAsia"/>
          <w:sz w:val="28"/>
          <w:szCs w:val="28"/>
        </w:rPr>
        <w:t>。首先，</w:t>
      </w:r>
      <w:r>
        <w:rPr>
          <w:rFonts w:hint="eastAsia"/>
          <w:sz w:val="28"/>
          <w:szCs w:val="28"/>
          <w:lang w:eastAsia="zh-CN"/>
        </w:rPr>
        <w:t>《中特》</w:t>
      </w:r>
      <w:r>
        <w:rPr>
          <w:rFonts w:hint="eastAsia"/>
          <w:sz w:val="28"/>
          <w:szCs w:val="28"/>
        </w:rPr>
        <w:t>课</w:t>
      </w:r>
      <w:r>
        <w:rPr>
          <w:rFonts w:hint="eastAsia"/>
          <w:sz w:val="28"/>
          <w:szCs w:val="28"/>
          <w:lang w:eastAsia="zh-CN"/>
        </w:rPr>
        <w:t>教学改革</w:t>
      </w:r>
      <w:r>
        <w:rPr>
          <w:rFonts w:hint="eastAsia"/>
          <w:sz w:val="28"/>
          <w:szCs w:val="28"/>
        </w:rPr>
        <w:t>立足教材，整合内容，</w:t>
      </w:r>
      <w:r>
        <w:rPr>
          <w:rFonts w:hint="eastAsia"/>
          <w:sz w:val="28"/>
          <w:szCs w:val="28"/>
          <w:lang w:eastAsia="zh-CN"/>
        </w:rPr>
        <w:t>设计</w:t>
      </w:r>
      <w:r>
        <w:rPr>
          <w:rFonts w:hint="eastAsia"/>
          <w:sz w:val="28"/>
          <w:szCs w:val="28"/>
        </w:rPr>
        <w:t>专题</w:t>
      </w:r>
      <w:r>
        <w:rPr>
          <w:rFonts w:hint="eastAsia"/>
          <w:sz w:val="28"/>
          <w:szCs w:val="28"/>
          <w:lang w:eastAsia="zh-CN"/>
        </w:rPr>
        <w:t>，</w:t>
      </w:r>
      <w:r>
        <w:rPr>
          <w:rFonts w:hint="eastAsia"/>
          <w:sz w:val="28"/>
          <w:szCs w:val="28"/>
        </w:rPr>
        <w:t>充分体现马克思主义中国化的最新理论成果，重点讲授习近平新时代中国特色社会主义思想，强化课程育人；其次，狠抓教学团队建设，结合每名教师的学科背景和优势，组建教学团队，努力做到教书育人；第三，建立网络教学平台，适应“互联网+”时代新</w:t>
      </w:r>
      <w:r>
        <w:rPr>
          <w:rFonts w:hint="eastAsia"/>
          <w:sz w:val="28"/>
          <w:szCs w:val="28"/>
          <w:lang w:eastAsia="zh-CN"/>
        </w:rPr>
        <w:t>变化</w:t>
      </w:r>
      <w:r>
        <w:rPr>
          <w:rFonts w:hint="eastAsia"/>
          <w:sz w:val="28"/>
          <w:szCs w:val="28"/>
        </w:rPr>
        <w:t>，完善网上教学资源及试题库建设等，占领思想宣传新阵地，体现网络育人；第四，改革教学方法和考核方式，以问题为导向，采用专题式、研讨式教学，专题专讲；坚持闭卷考试，考试面覆盖教材及十八大、十九大的最新成果，强化课程价值引领，实现教与学的动态平衡。第五，改革研究生科课程教学管理制度，课程组与研究生培养处密切配合，按专题讲授排课，实现管理育人与课程育人相结合。</w:t>
      </w:r>
    </w:p>
    <w:p>
      <w:pPr>
        <w:ind w:firstLine="560" w:firstLineChars="200"/>
        <w:rPr>
          <w:sz w:val="28"/>
          <w:szCs w:val="28"/>
        </w:rPr>
      </w:pPr>
      <w:r>
        <w:rPr>
          <w:rFonts w:hint="eastAsia"/>
          <w:sz w:val="28"/>
          <w:szCs w:val="28"/>
        </w:rPr>
        <w:t>该成果以立德树人为根本任务，推进研究生思想政治理论课整体性教学改革，组建教学团队，设计专题专讲，开展实践教学，搭建网络平台，创新管理体制机制，完善考核方式，建构《中特》课教学体系，提升教学效果。初步形成《中特》课“六位一体”教学模式。如下图所示：</w:t>
      </w:r>
    </w:p>
    <w:p>
      <w:pPr>
        <w:ind w:firstLine="560" w:firstLineChars="200"/>
        <w:rPr>
          <w:sz w:val="28"/>
          <w:szCs w:val="28"/>
        </w:rPr>
      </w:pPr>
      <w:r>
        <w:rPr>
          <w:sz w:val="28"/>
          <w:szCs w:val="28"/>
        </w:rPr>
        <mc:AlternateContent>
          <mc:Choice Requires="wpg">
            <w:drawing>
              <wp:anchor distT="0" distB="0" distL="114300" distR="114300" simplePos="0" relativeHeight="251659264" behindDoc="0" locked="0" layoutInCell="1" allowOverlap="1">
                <wp:simplePos x="0" y="0"/>
                <wp:positionH relativeFrom="column">
                  <wp:posOffset>1060450</wp:posOffset>
                </wp:positionH>
                <wp:positionV relativeFrom="paragraph">
                  <wp:posOffset>25400</wp:posOffset>
                </wp:positionV>
                <wp:extent cx="3945255" cy="3616960"/>
                <wp:effectExtent l="4445" t="4445" r="12700" b="17145"/>
                <wp:wrapNone/>
                <wp:docPr id="29" name="组合 31"/>
                <wp:cNvGraphicFramePr/>
                <a:graphic xmlns:a="http://schemas.openxmlformats.org/drawingml/2006/main">
                  <a:graphicData uri="http://schemas.microsoft.com/office/word/2010/wordprocessingGroup">
                    <wpg:wgp>
                      <wpg:cNvGrpSpPr/>
                      <wpg:grpSpPr>
                        <a:xfrm>
                          <a:off x="0" y="0"/>
                          <a:ext cx="3945255" cy="3616960"/>
                          <a:chOff x="2160" y="3000"/>
                          <a:chExt cx="6197" cy="5980"/>
                        </a:xfrm>
                      </wpg:grpSpPr>
                      <wpg:grpSp>
                        <wpg:cNvPr id="25" name="组合 45"/>
                        <wpg:cNvGrpSpPr/>
                        <wpg:grpSpPr>
                          <a:xfrm>
                            <a:off x="2160" y="3579"/>
                            <a:ext cx="6197" cy="5401"/>
                            <a:chOff x="2121" y="3993"/>
                            <a:chExt cx="6197" cy="5401"/>
                          </a:xfrm>
                        </wpg:grpSpPr>
                        <wps:wsp>
                          <wps:cNvPr id="1" name="椭圆 2"/>
                          <wps:cNvSpPr/>
                          <wps:spPr>
                            <a:xfrm>
                              <a:off x="3600" y="3993"/>
                              <a:ext cx="1221" cy="1183"/>
                            </a:xfrm>
                            <a:prstGeom prst="ellipse">
                              <a:avLst/>
                            </a:prstGeom>
                            <a:solidFill>
                              <a:srgbClr val="FFFFFF"/>
                            </a:solidFill>
                            <a:ln w="9525" cap="flat" cmpd="sng">
                              <a:solidFill>
                                <a:srgbClr val="000000"/>
                              </a:solidFill>
                              <a:prstDash val="solid"/>
                              <a:headEnd type="none" w="med" len="med"/>
                              <a:tailEnd type="none" w="med" len="med"/>
                            </a:ln>
                          </wps:spPr>
                          <wps:txbx>
                            <w:txbxContent>
                              <w:p>
                                <w:pPr>
                                  <w:jc w:val="center"/>
                                </w:pPr>
                              </w:p>
                              <w:p>
                                <w:pPr>
                                  <w:jc w:val="center"/>
                                </w:pPr>
                                <w:r>
                                  <w:rPr>
                                    <w:rFonts w:hint="eastAsia"/>
                                  </w:rPr>
                                  <w:t>教学团队</w:t>
                                </w:r>
                              </w:p>
                            </w:txbxContent>
                          </wps:txbx>
                          <wps:bodyPr vert="horz" lIns="0" tIns="0" rIns="0" bIns="0" anchor="t" upright="1"/>
                        </wps:wsp>
                        <wps:wsp>
                          <wps:cNvPr id="2" name="椭圆 3"/>
                          <wps:cNvSpPr/>
                          <wps:spPr>
                            <a:xfrm>
                              <a:off x="5516" y="3993"/>
                              <a:ext cx="1221" cy="1183"/>
                            </a:xfrm>
                            <a:prstGeom prst="ellipse">
                              <a:avLst/>
                            </a:prstGeom>
                            <a:solidFill>
                              <a:srgbClr val="FFFFFF"/>
                            </a:solidFill>
                            <a:ln w="9525" cap="flat" cmpd="sng">
                              <a:solidFill>
                                <a:srgbClr val="000000"/>
                              </a:solidFill>
                              <a:prstDash val="solid"/>
                              <a:headEnd type="none" w="med" len="med"/>
                              <a:tailEnd type="none" w="med" len="med"/>
                            </a:ln>
                          </wps:spPr>
                          <wps:txbx>
                            <w:txbxContent>
                              <w:p>
                                <w:pPr>
                                  <w:jc w:val="center"/>
                                </w:pPr>
                              </w:p>
                              <w:p>
                                <w:pPr>
                                  <w:jc w:val="center"/>
                                </w:pPr>
                                <w:r>
                                  <w:rPr>
                                    <w:rFonts w:hint="eastAsia"/>
                                  </w:rPr>
                                  <w:t>专题专讲</w:t>
                                </w:r>
                              </w:p>
                            </w:txbxContent>
                          </wps:txbx>
                          <wps:bodyPr vert="horz" lIns="0" tIns="0" rIns="0" bIns="0" anchor="t" upright="1"/>
                        </wps:wsp>
                        <wps:wsp>
                          <wps:cNvPr id="3" name="椭圆 4"/>
                          <wps:cNvSpPr/>
                          <wps:spPr>
                            <a:xfrm>
                              <a:off x="2803" y="5421"/>
                              <a:ext cx="1221" cy="1183"/>
                            </a:xfrm>
                            <a:prstGeom prst="ellipse">
                              <a:avLst/>
                            </a:prstGeom>
                            <a:solidFill>
                              <a:srgbClr val="FFFFFF"/>
                            </a:solidFill>
                            <a:ln w="9525" cap="flat" cmpd="sng">
                              <a:solidFill>
                                <a:srgbClr val="000000"/>
                              </a:solidFill>
                              <a:prstDash val="solid"/>
                              <a:headEnd type="none" w="med" len="med"/>
                              <a:tailEnd type="none" w="med" len="med"/>
                            </a:ln>
                          </wps:spPr>
                          <wps:txbx>
                            <w:txbxContent>
                              <w:p>
                                <w:pPr>
                                  <w:jc w:val="center"/>
                                </w:pPr>
                              </w:p>
                              <w:p>
                                <w:pPr>
                                  <w:jc w:val="center"/>
                                </w:pPr>
                                <w:r>
                                  <w:rPr>
                                    <w:rFonts w:hint="eastAsia"/>
                                  </w:rPr>
                                  <w:t>教学方式</w:t>
                                </w:r>
                              </w:p>
                            </w:txbxContent>
                          </wps:txbx>
                          <wps:bodyPr vert="horz" lIns="0" tIns="0" rIns="0" bIns="0" anchor="t" upright="1"/>
                        </wps:wsp>
                        <wps:wsp>
                          <wps:cNvPr id="4" name="椭圆 5"/>
                          <wps:cNvSpPr/>
                          <wps:spPr>
                            <a:xfrm>
                              <a:off x="3741" y="6886"/>
                              <a:ext cx="1221" cy="1183"/>
                            </a:xfrm>
                            <a:prstGeom prst="ellipse">
                              <a:avLst/>
                            </a:prstGeom>
                            <a:solidFill>
                              <a:srgbClr val="FFFFFF"/>
                            </a:solidFill>
                            <a:ln w="9525" cap="flat" cmpd="sng">
                              <a:solidFill>
                                <a:srgbClr val="000000"/>
                              </a:solidFill>
                              <a:prstDash val="solid"/>
                              <a:headEnd type="none" w="med" len="med"/>
                              <a:tailEnd type="none" w="med" len="med"/>
                            </a:ln>
                          </wps:spPr>
                          <wps:txbx>
                            <w:txbxContent>
                              <w:p>
                                <w:pPr>
                                  <w:spacing w:beforeLines="50"/>
                                  <w:jc w:val="center"/>
                                </w:pPr>
                                <w:r>
                                  <w:rPr>
                                    <w:rFonts w:hint="eastAsia"/>
                                  </w:rPr>
                                  <w:t>创新管理</w:t>
                                </w:r>
                              </w:p>
                            </w:txbxContent>
                          </wps:txbx>
                          <wps:bodyPr vert="horz" lIns="0" tIns="0" rIns="0" bIns="0" anchor="t" upright="1"/>
                        </wps:wsp>
                        <wps:wsp>
                          <wps:cNvPr id="5" name="椭圆 6"/>
                          <wps:cNvSpPr/>
                          <wps:spPr>
                            <a:xfrm>
                              <a:off x="5709" y="6964"/>
                              <a:ext cx="1221" cy="1183"/>
                            </a:xfrm>
                            <a:prstGeom prst="ellipse">
                              <a:avLst/>
                            </a:prstGeom>
                            <a:solidFill>
                              <a:srgbClr val="FFFFFF"/>
                            </a:solidFill>
                            <a:ln w="9525" cap="flat" cmpd="sng">
                              <a:solidFill>
                                <a:srgbClr val="000000"/>
                              </a:solidFill>
                              <a:prstDash val="solid"/>
                              <a:headEnd type="none" w="med" len="med"/>
                              <a:tailEnd type="none" w="med" len="med"/>
                            </a:ln>
                          </wps:spPr>
                          <wps:txbx>
                            <w:txbxContent>
                              <w:p>
                                <w:pPr>
                                  <w:spacing w:beforeLines="100"/>
                                  <w:jc w:val="center"/>
                                </w:pPr>
                                <w:r>
                                  <w:rPr>
                                    <w:rFonts w:hint="eastAsia"/>
                                  </w:rPr>
                                  <w:t>资源上网</w:t>
                                </w:r>
                              </w:p>
                            </w:txbxContent>
                          </wps:txbx>
                          <wps:bodyPr vert="horz" lIns="0" tIns="0" rIns="0" bIns="0" anchor="t" upright="1"/>
                        </wps:wsp>
                        <wps:wsp>
                          <wps:cNvPr id="6" name="椭圆 7"/>
                          <wps:cNvSpPr/>
                          <wps:spPr>
                            <a:xfrm>
                              <a:off x="6249" y="5427"/>
                              <a:ext cx="1221" cy="1183"/>
                            </a:xfrm>
                            <a:prstGeom prst="ellipse">
                              <a:avLst/>
                            </a:prstGeom>
                            <a:solidFill>
                              <a:srgbClr val="FFFFFF"/>
                            </a:solidFill>
                            <a:ln w="9525" cap="flat" cmpd="sng">
                              <a:solidFill>
                                <a:srgbClr val="000000"/>
                              </a:solidFill>
                              <a:prstDash val="solid"/>
                              <a:headEnd type="none" w="med" len="med"/>
                              <a:tailEnd type="none" w="med" len="med"/>
                            </a:ln>
                          </wps:spPr>
                          <wps:txbx>
                            <w:txbxContent>
                              <w:p/>
                              <w:p>
                                <w:r>
                                  <w:rPr>
                                    <w:rFonts w:hint="eastAsia"/>
                                  </w:rPr>
                                  <w:t>实践教学</w:t>
                                </w:r>
                              </w:p>
                            </w:txbxContent>
                          </wps:txbx>
                          <wps:bodyPr vert="horz" lIns="0" tIns="0" rIns="0" bIns="0" anchor="t" upright="1"/>
                        </wps:wsp>
                        <wps:wsp>
                          <wps:cNvPr id="7" name="椭圆 8"/>
                          <wps:cNvSpPr/>
                          <wps:spPr>
                            <a:xfrm>
                              <a:off x="4526" y="5369"/>
                              <a:ext cx="1221" cy="1183"/>
                            </a:xfrm>
                            <a:prstGeom prst="ellipse">
                              <a:avLst/>
                            </a:prstGeom>
                            <a:solidFill>
                              <a:srgbClr val="FFFFFF"/>
                            </a:solidFill>
                            <a:ln w="9525" cap="flat" cmpd="sng">
                              <a:solidFill>
                                <a:srgbClr val="000000"/>
                              </a:solidFill>
                              <a:prstDash val="solid"/>
                              <a:headEnd type="none" w="med" len="med"/>
                              <a:tailEnd type="none" w="med" len="med"/>
                            </a:ln>
                          </wps:spPr>
                          <wps:txbx>
                            <w:txbxContent>
                              <w:p>
                                <w:pPr>
                                  <w:spacing w:beforeLines="50"/>
                                  <w:jc w:val="center"/>
                                </w:pPr>
                                <w:r>
                                  <w:rPr>
                                    <w:rFonts w:hint="eastAsia"/>
                                  </w:rPr>
                                  <w:t>根本任务立德树人</w:t>
                                </w:r>
                              </w:p>
                            </w:txbxContent>
                          </wps:txbx>
                          <wps:bodyPr vert="horz" lIns="0" tIns="0" rIns="0" bIns="0" anchor="t" upright="1"/>
                        </wps:wsp>
                        <wps:wsp>
                          <wps:cNvPr id="8" name="自选图形 9"/>
                          <wps:cNvCnPr/>
                          <wps:spPr>
                            <a:xfrm flipH="1">
                              <a:off x="5503" y="5112"/>
                              <a:ext cx="347" cy="384"/>
                            </a:xfrm>
                            <a:prstGeom prst="straightConnector1">
                              <a:avLst/>
                            </a:prstGeom>
                            <a:ln w="9525" cap="flat" cmpd="sng">
                              <a:solidFill>
                                <a:srgbClr val="000000"/>
                              </a:solidFill>
                              <a:prstDash val="solid"/>
                              <a:headEnd type="none" w="med" len="med"/>
                              <a:tailEnd type="triangle" w="med" len="med"/>
                            </a:ln>
                          </wps:spPr>
                          <wps:bodyPr/>
                        </wps:wsp>
                        <wps:wsp>
                          <wps:cNvPr id="9" name="自选图形 10"/>
                          <wps:cNvCnPr/>
                          <wps:spPr>
                            <a:xfrm>
                              <a:off x="4500" y="5112"/>
                              <a:ext cx="321" cy="341"/>
                            </a:xfrm>
                            <a:prstGeom prst="straightConnector1">
                              <a:avLst/>
                            </a:prstGeom>
                            <a:ln w="9525" cap="flat" cmpd="sng">
                              <a:solidFill>
                                <a:srgbClr val="000000"/>
                              </a:solidFill>
                              <a:prstDash val="solid"/>
                              <a:headEnd type="none" w="med" len="med"/>
                              <a:tailEnd type="triangle" w="med" len="med"/>
                            </a:ln>
                          </wps:spPr>
                          <wps:bodyPr/>
                        </wps:wsp>
                        <wps:wsp>
                          <wps:cNvPr id="10" name="自选图形 11"/>
                          <wps:cNvCnPr/>
                          <wps:spPr>
                            <a:xfrm flipH="1">
                              <a:off x="5747" y="6025"/>
                              <a:ext cx="502" cy="1"/>
                            </a:xfrm>
                            <a:prstGeom prst="straightConnector1">
                              <a:avLst/>
                            </a:prstGeom>
                            <a:ln w="9525" cap="flat" cmpd="sng">
                              <a:solidFill>
                                <a:srgbClr val="000000"/>
                              </a:solidFill>
                              <a:prstDash val="solid"/>
                              <a:headEnd type="none" w="med" len="med"/>
                              <a:tailEnd type="triangle" w="med" len="med"/>
                            </a:ln>
                          </wps:spPr>
                          <wps:bodyPr/>
                        </wps:wsp>
                        <wps:wsp>
                          <wps:cNvPr id="11" name="自选图形 12"/>
                          <wps:cNvCnPr/>
                          <wps:spPr>
                            <a:xfrm>
                              <a:off x="4024" y="6025"/>
                              <a:ext cx="502" cy="1"/>
                            </a:xfrm>
                            <a:prstGeom prst="straightConnector1">
                              <a:avLst/>
                            </a:prstGeom>
                            <a:ln w="9525" cap="flat" cmpd="sng">
                              <a:solidFill>
                                <a:srgbClr val="000000"/>
                              </a:solidFill>
                              <a:prstDash val="solid"/>
                              <a:headEnd type="none" w="med" len="med"/>
                              <a:tailEnd type="triangle" w="med" len="med"/>
                            </a:ln>
                          </wps:spPr>
                          <wps:bodyPr/>
                        </wps:wsp>
                        <wps:wsp>
                          <wps:cNvPr id="12" name="自选图形 13"/>
                          <wps:cNvCnPr/>
                          <wps:spPr>
                            <a:xfrm flipV="1">
                              <a:off x="4526" y="6552"/>
                              <a:ext cx="385" cy="334"/>
                            </a:xfrm>
                            <a:prstGeom prst="straightConnector1">
                              <a:avLst/>
                            </a:prstGeom>
                            <a:ln w="9525" cap="flat" cmpd="sng">
                              <a:solidFill>
                                <a:srgbClr val="000000"/>
                              </a:solidFill>
                              <a:prstDash val="solid"/>
                              <a:headEnd type="none" w="med" len="med"/>
                              <a:tailEnd type="triangle" w="med" len="med"/>
                            </a:ln>
                          </wps:spPr>
                          <wps:bodyPr/>
                        </wps:wsp>
                        <wps:wsp>
                          <wps:cNvPr id="13" name="自选图形 14"/>
                          <wps:cNvCnPr/>
                          <wps:spPr>
                            <a:xfrm flipH="1" flipV="1">
                              <a:off x="5400" y="6552"/>
                              <a:ext cx="527" cy="501"/>
                            </a:xfrm>
                            <a:prstGeom prst="straightConnector1">
                              <a:avLst/>
                            </a:prstGeom>
                            <a:ln w="9525" cap="flat" cmpd="sng">
                              <a:solidFill>
                                <a:srgbClr val="000000"/>
                              </a:solidFill>
                              <a:prstDash val="solid"/>
                              <a:headEnd type="none" w="med" len="med"/>
                              <a:tailEnd type="triangle" w="med" len="med"/>
                            </a:ln>
                          </wps:spPr>
                          <wps:bodyPr/>
                        </wps:wsp>
                        <wps:wsp>
                          <wps:cNvPr id="14" name="自选图形 19"/>
                          <wps:cNvCnPr/>
                          <wps:spPr>
                            <a:xfrm flipH="1">
                              <a:off x="4821" y="4572"/>
                              <a:ext cx="682" cy="0"/>
                            </a:xfrm>
                            <a:prstGeom prst="straightConnector1">
                              <a:avLst/>
                            </a:prstGeom>
                            <a:ln w="9525" cap="flat" cmpd="sng">
                              <a:solidFill>
                                <a:srgbClr val="000000"/>
                              </a:solidFill>
                              <a:prstDash val="solid"/>
                              <a:headEnd type="triangle" w="med" len="med"/>
                              <a:tailEnd type="triangle" w="med" len="med"/>
                            </a:ln>
                          </wps:spPr>
                          <wps:bodyPr/>
                        </wps:wsp>
                        <wps:wsp>
                          <wps:cNvPr id="15" name="自选图形 20"/>
                          <wps:cNvCnPr/>
                          <wps:spPr>
                            <a:xfrm flipH="1">
                              <a:off x="3485" y="4971"/>
                              <a:ext cx="256" cy="450"/>
                            </a:xfrm>
                            <a:prstGeom prst="straightConnector1">
                              <a:avLst/>
                            </a:prstGeom>
                            <a:ln w="9525" cap="flat" cmpd="sng">
                              <a:solidFill>
                                <a:srgbClr val="000000"/>
                              </a:solidFill>
                              <a:prstDash val="solid"/>
                              <a:headEnd type="triangle" w="med" len="med"/>
                              <a:tailEnd type="triangle" w="med" len="med"/>
                            </a:ln>
                          </wps:spPr>
                          <wps:bodyPr/>
                        </wps:wsp>
                        <wps:wsp>
                          <wps:cNvPr id="16" name="自选图形 21"/>
                          <wps:cNvCnPr/>
                          <wps:spPr>
                            <a:xfrm>
                              <a:off x="3485" y="6604"/>
                              <a:ext cx="372" cy="449"/>
                            </a:xfrm>
                            <a:prstGeom prst="straightConnector1">
                              <a:avLst/>
                            </a:prstGeom>
                            <a:ln w="9525" cap="flat" cmpd="sng">
                              <a:solidFill>
                                <a:srgbClr val="000000"/>
                              </a:solidFill>
                              <a:prstDash val="solid"/>
                              <a:headEnd type="triangle" w="med" len="med"/>
                              <a:tailEnd type="triangle" w="med" len="med"/>
                            </a:ln>
                          </wps:spPr>
                          <wps:bodyPr/>
                        </wps:wsp>
                        <wps:wsp>
                          <wps:cNvPr id="17" name="自选图形 22"/>
                          <wps:cNvCnPr/>
                          <wps:spPr>
                            <a:xfrm>
                              <a:off x="4962" y="7516"/>
                              <a:ext cx="785" cy="0"/>
                            </a:xfrm>
                            <a:prstGeom prst="straightConnector1">
                              <a:avLst/>
                            </a:prstGeom>
                            <a:ln w="9525" cap="flat" cmpd="sng">
                              <a:solidFill>
                                <a:srgbClr val="000000"/>
                              </a:solidFill>
                              <a:prstDash val="solid"/>
                              <a:headEnd type="triangle" w="med" len="med"/>
                              <a:tailEnd type="triangle" w="med" len="med"/>
                            </a:ln>
                          </wps:spPr>
                          <wps:bodyPr/>
                        </wps:wsp>
                        <wps:wsp>
                          <wps:cNvPr id="18" name="自选图形 23"/>
                          <wps:cNvCnPr/>
                          <wps:spPr>
                            <a:xfrm flipV="1">
                              <a:off x="6480" y="6588"/>
                              <a:ext cx="283" cy="417"/>
                            </a:xfrm>
                            <a:prstGeom prst="straightConnector1">
                              <a:avLst/>
                            </a:prstGeom>
                            <a:ln w="9525" cap="flat" cmpd="sng">
                              <a:solidFill>
                                <a:srgbClr val="000000"/>
                              </a:solidFill>
                              <a:prstDash val="solid"/>
                              <a:headEnd type="triangle" w="med" len="med"/>
                              <a:tailEnd type="triangle" w="med" len="med"/>
                            </a:ln>
                          </wps:spPr>
                          <wps:bodyPr/>
                        </wps:wsp>
                        <wps:wsp>
                          <wps:cNvPr id="19" name="自选图形 24"/>
                          <wps:cNvCnPr/>
                          <wps:spPr>
                            <a:xfrm flipH="1" flipV="1">
                              <a:off x="6403" y="5080"/>
                              <a:ext cx="334" cy="341"/>
                            </a:xfrm>
                            <a:prstGeom prst="straightConnector1">
                              <a:avLst/>
                            </a:prstGeom>
                            <a:ln w="9525" cap="flat" cmpd="sng">
                              <a:solidFill>
                                <a:srgbClr val="000000"/>
                              </a:solidFill>
                              <a:prstDash val="solid"/>
                              <a:headEnd type="triangle" w="med" len="med"/>
                              <a:tailEnd type="triangle" w="med" len="med"/>
                            </a:ln>
                          </wps:spPr>
                          <wps:bodyPr/>
                        </wps:wsp>
                        <wps:wsp>
                          <wps:cNvPr id="20" name="自选图形 25"/>
                          <wps:cNvSpPr/>
                          <wps:spPr>
                            <a:xfrm>
                              <a:off x="5220" y="7516"/>
                              <a:ext cx="180" cy="1389"/>
                            </a:xfrm>
                            <a:prstGeom prst="downArrow">
                              <a:avLst>
                                <a:gd name="adj1" fmla="val 50000"/>
                                <a:gd name="adj2" fmla="val 192916"/>
                              </a:avLst>
                            </a:prstGeom>
                            <a:solidFill>
                              <a:srgbClr val="FFFFFF"/>
                            </a:solidFill>
                            <a:ln w="9525" cap="flat" cmpd="sng">
                              <a:solidFill>
                                <a:srgbClr val="000000"/>
                              </a:solidFill>
                              <a:prstDash val="solid"/>
                              <a:miter/>
                              <a:headEnd type="none" w="med" len="med"/>
                              <a:tailEnd type="none" w="med" len="med"/>
                            </a:ln>
                          </wps:spPr>
                          <wps:bodyPr vert="eaVert" anchor="t" upright="1"/>
                        </wps:wsp>
                        <wps:wsp>
                          <wps:cNvPr id="21" name="文本框 26"/>
                          <wps:cNvSpPr txBox="1"/>
                          <wps:spPr>
                            <a:xfrm>
                              <a:off x="2276" y="8905"/>
                              <a:ext cx="5683" cy="489"/>
                            </a:xfrm>
                            <a:prstGeom prst="rect">
                              <a:avLst/>
                            </a:prstGeom>
                            <a:solidFill>
                              <a:srgbClr val="FFFFFF"/>
                            </a:solidFill>
                            <a:ln w="9525" cap="flat" cmpd="sng">
                              <a:solidFill>
                                <a:srgbClr val="000000"/>
                              </a:solidFill>
                              <a:prstDash val="solid"/>
                              <a:miter/>
                              <a:headEnd type="none" w="med" len="med"/>
                              <a:tailEnd type="none" w="med" len="med"/>
                            </a:ln>
                          </wps:spPr>
                          <wps:txbx>
                            <w:txbxContent>
                              <w:p>
                                <w:r>
                                  <w:rPr>
                                    <w:rFonts w:hint="eastAsia"/>
                                    <w:b/>
                                  </w:rPr>
                                  <w:t>目的：</w:t>
                                </w:r>
                                <w:r>
                                  <w:rPr>
                                    <w:rFonts w:hint="eastAsia"/>
                                  </w:rPr>
                                  <w:t>提升《中国特色社会主义理论与实践》教学实效性</w:t>
                                </w:r>
                              </w:p>
                            </w:txbxContent>
                          </wps:txbx>
                          <wps:bodyPr vert="horz" anchor="t" upright="1"/>
                        </wps:wsp>
                        <wps:wsp>
                          <wps:cNvPr id="22" name="文本框 29"/>
                          <wps:cNvSpPr txBox="1"/>
                          <wps:spPr>
                            <a:xfrm>
                              <a:off x="2121" y="5729"/>
                              <a:ext cx="553" cy="604"/>
                            </a:xfrm>
                            <a:prstGeom prst="rect">
                              <a:avLst/>
                            </a:prstGeom>
                            <a:solidFill>
                              <a:srgbClr val="FFFFFF"/>
                            </a:solidFill>
                            <a:ln w="9525" cap="flat" cmpd="sng">
                              <a:solidFill>
                                <a:srgbClr val="FFFFFF"/>
                              </a:solidFill>
                              <a:prstDash val="solid"/>
                              <a:miter/>
                              <a:headEnd type="none" w="med" len="med"/>
                              <a:tailEnd type="none" w="med" len="med"/>
                            </a:ln>
                          </wps:spPr>
                          <wps:txbx>
                            <w:txbxContent>
                              <w:p>
                                <w:pPr>
                                  <w:rPr>
                                    <w:rFonts w:ascii="楷体" w:hAnsi="楷体" w:eastAsia="楷体"/>
                                    <w:b/>
                                  </w:rPr>
                                </w:pPr>
                                <w:r>
                                  <w:rPr>
                                    <w:rFonts w:hint="eastAsia" w:ascii="楷体" w:hAnsi="楷体" w:eastAsia="楷体"/>
                                    <w:b/>
                                  </w:rPr>
                                  <w:t>重要</w:t>
                                </w:r>
                              </w:p>
                              <w:p>
                                <w:pPr>
                                  <w:rPr>
                                    <w:rFonts w:ascii="楷体" w:hAnsi="楷体" w:eastAsia="楷体"/>
                                    <w:b/>
                                  </w:rPr>
                                </w:pPr>
                                <w:r>
                                  <w:rPr>
                                    <w:rFonts w:hint="eastAsia" w:ascii="楷体" w:hAnsi="楷体" w:eastAsia="楷体"/>
                                    <w:b/>
                                  </w:rPr>
                                  <w:t>手段</w:t>
                                </w:r>
                              </w:p>
                              <w:p/>
                            </w:txbxContent>
                          </wps:txbx>
                          <wps:bodyPr vert="horz" lIns="0" tIns="0" rIns="0" bIns="0" anchor="t" upright="1"/>
                        </wps:wsp>
                        <wps:wsp>
                          <wps:cNvPr id="23" name="文本框 30"/>
                          <wps:cNvSpPr txBox="1"/>
                          <wps:spPr>
                            <a:xfrm>
                              <a:off x="7470" y="5652"/>
                              <a:ext cx="848" cy="681"/>
                            </a:xfrm>
                            <a:prstGeom prst="rect">
                              <a:avLst/>
                            </a:prstGeom>
                            <a:solidFill>
                              <a:srgbClr val="FFFFFF"/>
                            </a:solidFill>
                            <a:ln w="9525" cap="flat" cmpd="sng">
                              <a:solidFill>
                                <a:srgbClr val="FFFFFF"/>
                              </a:solidFill>
                              <a:prstDash val="solid"/>
                              <a:miter/>
                              <a:headEnd type="none" w="med" len="med"/>
                              <a:tailEnd type="none" w="med" len="med"/>
                            </a:ln>
                          </wps:spPr>
                          <wps:txbx>
                            <w:txbxContent>
                              <w:p>
                                <w:pPr>
                                  <w:jc w:val="center"/>
                                  <w:rPr>
                                    <w:rFonts w:ascii="楷体" w:hAnsi="楷体" w:eastAsia="楷体"/>
                                    <w:b/>
                                  </w:rPr>
                                </w:pPr>
                                <w:r>
                                  <w:rPr>
                                    <w:rFonts w:hint="eastAsia" w:ascii="楷体" w:hAnsi="楷体" w:eastAsia="楷体"/>
                                    <w:b/>
                                  </w:rPr>
                                  <w:t>完善</w:t>
                                </w:r>
                              </w:p>
                              <w:p>
                                <w:pPr>
                                  <w:jc w:val="center"/>
                                  <w:rPr>
                                    <w:rFonts w:ascii="楷体" w:hAnsi="楷体" w:eastAsia="楷体"/>
                                    <w:b/>
                                  </w:rPr>
                                </w:pPr>
                                <w:r>
                                  <w:rPr>
                                    <w:rFonts w:hint="eastAsia" w:ascii="楷体" w:hAnsi="楷体" w:eastAsia="楷体"/>
                                    <w:b/>
                                  </w:rPr>
                                  <w:t>环节</w:t>
                                </w:r>
                              </w:p>
                              <w:p/>
                            </w:txbxContent>
                          </wps:txbx>
                          <wps:bodyPr vert="horz" lIns="0" tIns="0" rIns="0" bIns="0" anchor="t" upright="1"/>
                        </wps:wsp>
                        <wps:wsp>
                          <wps:cNvPr id="24" name="文本框 32"/>
                          <wps:cNvSpPr txBox="1"/>
                          <wps:spPr>
                            <a:xfrm>
                              <a:off x="5644" y="8218"/>
                              <a:ext cx="1286" cy="327"/>
                            </a:xfrm>
                            <a:prstGeom prst="rect">
                              <a:avLst/>
                            </a:prstGeom>
                            <a:solidFill>
                              <a:srgbClr val="FFFFFF"/>
                            </a:solidFill>
                            <a:ln w="9525" cap="flat" cmpd="sng">
                              <a:solidFill>
                                <a:srgbClr val="FFFFFF"/>
                              </a:solidFill>
                              <a:prstDash val="solid"/>
                              <a:miter/>
                              <a:headEnd type="none" w="med" len="med"/>
                              <a:tailEnd type="none" w="med" len="med"/>
                            </a:ln>
                          </wps:spPr>
                          <wps:txbx>
                            <w:txbxContent>
                              <w:p>
                                <w:pPr>
                                  <w:jc w:val="center"/>
                                  <w:rPr>
                                    <w:rFonts w:ascii="楷体" w:hAnsi="楷体" w:eastAsia="楷体"/>
                                    <w:b/>
                                  </w:rPr>
                                </w:pPr>
                                <w:r>
                                  <w:rPr>
                                    <w:rFonts w:hint="eastAsia" w:ascii="楷体" w:hAnsi="楷体" w:eastAsia="楷体"/>
                                    <w:b/>
                                  </w:rPr>
                                  <w:t>网络阵地</w:t>
                                </w:r>
                              </w:p>
                            </w:txbxContent>
                          </wps:txbx>
                          <wps:bodyPr vert="horz" lIns="0" tIns="0" rIns="0" bIns="0" anchor="t" upright="1"/>
                        </wps:wsp>
                      </wpg:grpSp>
                      <wps:wsp>
                        <wps:cNvPr id="26" name="文本框 46"/>
                        <wps:cNvSpPr txBox="1"/>
                        <wps:spPr>
                          <a:xfrm>
                            <a:off x="3655" y="3000"/>
                            <a:ext cx="1070" cy="417"/>
                          </a:xfrm>
                          <a:prstGeom prst="rect">
                            <a:avLst/>
                          </a:prstGeom>
                          <a:solidFill>
                            <a:srgbClr val="FFFFFF"/>
                          </a:solidFill>
                          <a:ln w="9525" cap="flat" cmpd="sng">
                            <a:solidFill>
                              <a:srgbClr val="FFFFFF"/>
                            </a:solidFill>
                            <a:prstDash val="solid"/>
                            <a:miter/>
                            <a:headEnd type="none" w="med" len="med"/>
                            <a:tailEnd type="none" w="med" len="med"/>
                          </a:ln>
                        </wps:spPr>
                        <wps:txbx>
                          <w:txbxContent>
                            <w:p>
                              <w:pPr>
                                <w:rPr>
                                  <w:rFonts w:ascii="楷体" w:hAnsi="楷体" w:eastAsia="楷体" w:cs="楷体_GB2312"/>
                                  <w:b/>
                                </w:rPr>
                              </w:pPr>
                              <w:r>
                                <w:rPr>
                                  <w:rFonts w:hint="eastAsia" w:ascii="楷体" w:hAnsi="楷体" w:eastAsia="楷体" w:cs="楷体_GB2312"/>
                                  <w:b/>
                                </w:rPr>
                                <w:t>教学关键</w:t>
                              </w:r>
                            </w:p>
                          </w:txbxContent>
                        </wps:txbx>
                        <wps:bodyPr vert="horz" lIns="0" tIns="0" rIns="0" bIns="0" anchor="t" upright="1"/>
                      </wps:wsp>
                      <wps:wsp>
                        <wps:cNvPr id="27" name="文本框 47"/>
                        <wps:cNvSpPr txBox="1"/>
                        <wps:spPr>
                          <a:xfrm>
                            <a:off x="5818" y="3017"/>
                            <a:ext cx="951" cy="401"/>
                          </a:xfrm>
                          <a:prstGeom prst="rect">
                            <a:avLst/>
                          </a:prstGeom>
                          <a:solidFill>
                            <a:srgbClr val="FFFFFF"/>
                          </a:solidFill>
                          <a:ln w="9525" cap="flat" cmpd="sng">
                            <a:solidFill>
                              <a:srgbClr val="FFFFFF"/>
                            </a:solidFill>
                            <a:prstDash val="solid"/>
                            <a:miter/>
                            <a:headEnd type="none" w="med" len="med"/>
                            <a:tailEnd type="none" w="med" len="med"/>
                          </a:ln>
                        </wps:spPr>
                        <wps:txbx>
                          <w:txbxContent>
                            <w:p>
                              <w:pPr>
                                <w:jc w:val="center"/>
                                <w:rPr>
                                  <w:rFonts w:ascii="楷体" w:hAnsi="楷体" w:eastAsia="楷体" w:cs="楷体_GB2312"/>
                                  <w:b/>
                                </w:rPr>
                              </w:pPr>
                              <w:r>
                                <w:rPr>
                                  <w:rFonts w:hint="eastAsia" w:ascii="楷体" w:hAnsi="楷体" w:eastAsia="楷体" w:cs="楷体_GB2312"/>
                                  <w:b/>
                                </w:rPr>
                                <w:t>深化内容</w:t>
                              </w:r>
                            </w:p>
                          </w:txbxContent>
                        </wps:txbx>
                        <wps:bodyPr vert="horz" lIns="0" tIns="0" rIns="0" bIns="0" anchor="t" upright="1"/>
                      </wps:wsp>
                      <wps:wsp>
                        <wps:cNvPr id="28" name="文本框 47"/>
                        <wps:cNvSpPr txBox="1"/>
                        <wps:spPr>
                          <a:xfrm>
                            <a:off x="3960" y="7836"/>
                            <a:ext cx="951" cy="401"/>
                          </a:xfrm>
                          <a:prstGeom prst="rect">
                            <a:avLst/>
                          </a:prstGeom>
                          <a:solidFill>
                            <a:srgbClr val="FFFFFF"/>
                          </a:solidFill>
                          <a:ln w="9525" cap="flat" cmpd="sng">
                            <a:solidFill>
                              <a:srgbClr val="FFFFFF"/>
                            </a:solidFill>
                            <a:prstDash val="solid"/>
                            <a:miter/>
                            <a:headEnd type="none" w="med" len="med"/>
                            <a:tailEnd type="none" w="med" len="med"/>
                          </a:ln>
                        </wps:spPr>
                        <wps:txbx>
                          <w:txbxContent>
                            <w:p>
                              <w:pPr>
                                <w:jc w:val="center"/>
                                <w:rPr>
                                  <w:rFonts w:ascii="楷体" w:hAnsi="楷体" w:eastAsia="楷体" w:cs="楷体_GB2312"/>
                                  <w:b/>
                                </w:rPr>
                              </w:pPr>
                              <w:r>
                                <w:rPr>
                                  <w:rFonts w:hint="eastAsia" w:ascii="楷体" w:hAnsi="楷体" w:eastAsia="楷体" w:cs="楷体_GB2312"/>
                                  <w:b/>
                                </w:rPr>
                                <w:t>运行保障</w:t>
                              </w:r>
                            </w:p>
                          </w:txbxContent>
                        </wps:txbx>
                        <wps:bodyPr vert="horz" lIns="0" tIns="0" rIns="0" bIns="0" anchor="t" upright="1"/>
                      </wps:wsp>
                    </wpg:wgp>
                  </a:graphicData>
                </a:graphic>
              </wp:anchor>
            </w:drawing>
          </mc:Choice>
          <mc:Fallback>
            <w:pict>
              <v:group id="组合 31" o:spid="_x0000_s1026" o:spt="203" style="position:absolute;left:0pt;margin-left:83.5pt;margin-top:2pt;height:284.8pt;width:310.65pt;z-index:251659264;mso-width-relative:page;mso-height-relative:page;" coordorigin="2160,3000" coordsize="6197,5980" o:gfxdata="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">
                <o:lock v:ext="edit" aspectratio="f"/>
                <v:group id="组合 45" o:spid="_x0000_s1026" o:spt="203" style="position:absolute;left:2160;top:3579;height:5401;width:6197;" coordorigin="2121,3993" coordsize="6197,5401" o:gfxdata="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BX4ML0AAADbAAAADwAAAAAAAAABACAAAAAiAAAAZHJzL2Rvd25yZXYueG1s&#10;UEsBAhQAFAAAAAgAh07iQDMvBZ47AAAAOQAAABUAAAAAAAAAAQAgAAAADAEAAGRycy9ncm91cHNo&#10;YXBleG1sLnhtbFBLBQYAAAAABgAGAGABAADJAwAAAAA=&#10;">
                  <o:lock v:ext="edit" aspectratio="f"/>
                  <v:shape id="椭圆 2" o:spid="_x0000_s1026" o:spt="3" type="#_x0000_t3" style="position:absolute;left:3600;top:3993;height:1183;width:1221;" fillcolor="#FFFFFF" filled="t" stroked="t" coordsize="21600,21600" o:gfxdata="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osRxRLgAAADaAAAA&#10;DwAAAAAAAAABACAAAAAiAAAAZHJzL2Rvd25yZXYueG1sUEsBAhQAFAAAAAgAh07iQDMvBZ47AAAA&#10;OQAAABAAAAAAAAAAAQAgAAAABwEAAGRycy9zaGFwZXhtbC54bWxQSwUGAAAAAAYABgBbAQAAsQMA&#10;AAAA&#10;">
                    <v:fill on="t" focussize="0,0"/>
                    <v:stroke color="#000000" joinstyle="round"/>
                    <v:imagedata o:title=""/>
                    <o:lock v:ext="edit" aspectratio="f"/>
                    <v:textbox inset="0mm,0mm,0mm,0mm">
                      <w:txbxContent>
                        <w:p>
                          <w:pPr>
                            <w:jc w:val="center"/>
                          </w:pPr>
                        </w:p>
                        <w:p>
                          <w:pPr>
                            <w:jc w:val="center"/>
                          </w:pPr>
                          <w:r>
                            <w:rPr>
                              <w:rFonts w:hint="eastAsia"/>
                            </w:rPr>
                            <w:t>教学团队</w:t>
                          </w:r>
                        </w:p>
                      </w:txbxContent>
                    </v:textbox>
                  </v:shape>
                  <v:shape id="椭圆 3" o:spid="_x0000_s1026" o:spt="3" type="#_x0000_t3" style="position:absolute;left:5516;top:3993;height:1183;width:1221;" fillcolor="#FFFFFF" filled="t" stroked="t" coordsize="21600,21600" o:gfxdata="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IW7zO5AAAA2gAA&#10;AA8AAAAAAAAAAQAgAAAAIgAAAGRycy9kb3ducmV2LnhtbFBLAQIUABQAAAAIAIdO4kAzLwWeOwAA&#10;ADkAAAAQAAAAAAAAAAEAIAAAAAgBAABkcnMvc2hhcGV4bWwueG1sUEsFBgAAAAAGAAYAWwEAALID&#10;AAAAAA==&#10;">
                    <v:fill on="t" focussize="0,0"/>
                    <v:stroke color="#000000" joinstyle="round"/>
                    <v:imagedata o:title=""/>
                    <o:lock v:ext="edit" aspectratio="f"/>
                    <v:textbox inset="0mm,0mm,0mm,0mm">
                      <w:txbxContent>
                        <w:p>
                          <w:pPr>
                            <w:jc w:val="center"/>
                          </w:pPr>
                        </w:p>
                        <w:p>
                          <w:pPr>
                            <w:jc w:val="center"/>
                          </w:pPr>
                          <w:r>
                            <w:rPr>
                              <w:rFonts w:hint="eastAsia"/>
                            </w:rPr>
                            <w:t>专题专讲</w:t>
                          </w:r>
                        </w:p>
                      </w:txbxContent>
                    </v:textbox>
                  </v:shape>
                  <v:shape id="椭圆 4" o:spid="_x0000_s1026" o:spt="3" type="#_x0000_t3" style="position:absolute;left:2803;top:5421;height:1183;width:1221;" fillcolor="#FFFFFF" filled="t" stroked="t" coordsize="21600,21600" o:gfxdata="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D1aSqi5AAAA2gAA&#10;AA8AAAAAAAAAAQAgAAAAIgAAAGRycy9kb3ducmV2LnhtbFBLAQIUABQAAAAIAIdO4kAzLwWeOwAA&#10;ADkAAAAQAAAAAAAAAAEAIAAAAAgBAABkcnMvc2hhcGV4bWwueG1sUEsFBgAAAAAGAAYAWwEAALID&#10;AAAAAA==&#10;">
                    <v:fill on="t" focussize="0,0"/>
                    <v:stroke color="#000000" joinstyle="round"/>
                    <v:imagedata o:title=""/>
                    <o:lock v:ext="edit" aspectratio="f"/>
                    <v:textbox inset="0mm,0mm,0mm,0mm">
                      <w:txbxContent>
                        <w:p>
                          <w:pPr>
                            <w:jc w:val="center"/>
                          </w:pPr>
                        </w:p>
                        <w:p>
                          <w:pPr>
                            <w:jc w:val="center"/>
                          </w:pPr>
                          <w:r>
                            <w:rPr>
                              <w:rFonts w:hint="eastAsia"/>
                            </w:rPr>
                            <w:t>教学方式</w:t>
                          </w:r>
                        </w:p>
                      </w:txbxContent>
                    </v:textbox>
                  </v:shape>
                  <v:shape id="椭圆 5" o:spid="_x0000_s1026" o:spt="3" type="#_x0000_t3" style="position:absolute;left:3741;top:6886;height:1183;width:1221;" fillcolor="#FFFFFF" filled="t" stroked="t" coordsize="21600,21600" o:gfxdata="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srPS3LsAAADa&#10;AAAADwAAAAAAAAABACAAAAAiAAAAZHJzL2Rvd25yZXYueG1sUEsBAhQAFAAAAAgAh07iQDMvBZ47&#10;AAAAOQAAABAAAAAAAAAAAQAgAAAACgEAAGRycy9zaGFwZXhtbC54bWxQSwUGAAAAAAYABgBbAQAA&#10;tAMAAAAA&#10;">
                    <v:fill on="t" focussize="0,0"/>
                    <v:stroke color="#000000" joinstyle="round"/>
                    <v:imagedata o:title=""/>
                    <o:lock v:ext="edit" aspectratio="f"/>
                    <v:textbox inset="0mm,0mm,0mm,0mm">
                      <w:txbxContent>
                        <w:p>
                          <w:pPr>
                            <w:spacing w:beforeLines="50"/>
                            <w:jc w:val="center"/>
                          </w:pPr>
                          <w:r>
                            <w:rPr>
                              <w:rFonts w:hint="eastAsia"/>
                            </w:rPr>
                            <w:t>创新管理</w:t>
                          </w:r>
                        </w:p>
                      </w:txbxContent>
                    </v:textbox>
                  </v:shape>
                  <v:shape id="椭圆 6" o:spid="_x0000_s1026" o:spt="3" type="#_x0000_t3" style="position:absolute;left:5709;top:6964;height:1183;width:1221;" fillcolor="#FFFFFF" filled="t" stroked="t" coordsize="21600,21600" o:gfxdata="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3/d0e5AAAA2gAA&#10;AA8AAAAAAAAAAQAgAAAAIgAAAGRycy9kb3ducmV2LnhtbFBLAQIUABQAAAAIAIdO4kAzLwWeOwAA&#10;ADkAAAAQAAAAAAAAAAEAIAAAAAgBAABkcnMvc2hhcGV4bWwueG1sUEsFBgAAAAAGAAYAWwEAALID&#10;AAAAAA==&#10;">
                    <v:fill on="t" focussize="0,0"/>
                    <v:stroke color="#000000" joinstyle="round"/>
                    <v:imagedata o:title=""/>
                    <o:lock v:ext="edit" aspectratio="f"/>
                    <v:textbox inset="0mm,0mm,0mm,0mm">
                      <w:txbxContent>
                        <w:p>
                          <w:pPr>
                            <w:spacing w:beforeLines="100"/>
                            <w:jc w:val="center"/>
                          </w:pPr>
                          <w:r>
                            <w:rPr>
                              <w:rFonts w:hint="eastAsia"/>
                            </w:rPr>
                            <w:t>资源上网</w:t>
                          </w:r>
                        </w:p>
                      </w:txbxContent>
                    </v:textbox>
                  </v:shape>
                  <v:shape id="椭圆 7" o:spid="_x0000_s1026" o:spt="3" type="#_x0000_t3" style="position:absolute;left:6249;top:5427;height:1183;width:1221;" fillcolor="#FFFFFF" filled="t" stroked="t" coordsize="21600,21600" o:gfxdata="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S3pMLsAAADa&#10;AAAADwAAAAAAAAABACAAAAAiAAAAZHJzL2Rvd25yZXYueG1sUEsBAhQAFAAAAAgAh07iQDMvBZ47&#10;AAAAOQAAABAAAAAAAAAAAQAgAAAACgEAAGRycy9zaGFwZXhtbC54bWxQSwUGAAAAAAYABgBbAQAA&#10;tAMAAAAA&#10;">
                    <v:fill on="t" focussize="0,0"/>
                    <v:stroke color="#000000" joinstyle="round"/>
                    <v:imagedata o:title=""/>
                    <o:lock v:ext="edit" aspectratio="f"/>
                    <v:textbox inset="0mm,0mm,0mm,0mm">
                      <w:txbxContent>
                        <w:p/>
                        <w:p>
                          <w:r>
                            <w:rPr>
                              <w:rFonts w:hint="eastAsia"/>
                            </w:rPr>
                            <w:t>实践教学</w:t>
                          </w:r>
                        </w:p>
                      </w:txbxContent>
                    </v:textbox>
                  </v:shape>
                  <v:shape id="椭圆 8" o:spid="_x0000_s1026" o:spt="3" type="#_x0000_t3" style="position:absolute;left:4526;top:5369;height:1183;width:1221;" fillcolor="#FFFFFF" filled="t" stroked="t" coordsize="21600,21600" o:gfxdata="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CYUyrugAAANoA&#10;AAAPAAAAAAAAAAEAIAAAACIAAABkcnMvZG93bnJldi54bWxQSwECFAAUAAAACACHTuJAMy8FnjsA&#10;AAA5AAAAEAAAAAAAAAABACAAAAAJAQAAZHJzL3NoYXBleG1sLnhtbFBLBQYAAAAABgAGAFsBAACz&#10;AwAAAAA=&#10;">
                    <v:fill on="t" focussize="0,0"/>
                    <v:stroke color="#000000" joinstyle="round"/>
                    <v:imagedata o:title=""/>
                    <o:lock v:ext="edit" aspectratio="f"/>
                    <v:textbox inset="0mm,0mm,0mm,0mm">
                      <w:txbxContent>
                        <w:p>
                          <w:pPr>
                            <w:spacing w:beforeLines="50"/>
                            <w:jc w:val="center"/>
                          </w:pPr>
                          <w:r>
                            <w:rPr>
                              <w:rFonts w:hint="eastAsia"/>
                            </w:rPr>
                            <w:t>根本任务立德树人</w:t>
                          </w:r>
                        </w:p>
                      </w:txbxContent>
                    </v:textbox>
                  </v:shape>
                  <v:shape id="自选图形 9" o:spid="_x0000_s1026" o:spt="32" type="#_x0000_t32" style="position:absolute;left:5503;top:5112;flip:x;height:384;width:347;" filled="f" stroked="t" coordsize="21600,21600" o:gfxdata="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x6m/MugAAANoA&#10;AAAPAAAAAAAAAAEAIAAAACIAAABkcnMvZG93bnJldi54bWxQSwECFAAUAAAACACHTuJAMy8FnjsA&#10;AAA5AAAAEAAAAAAAAAABACAAAAAJAQAAZHJzL3NoYXBleG1sLnhtbFBLBQYAAAAABgAGAFsBAACz&#10;AwAAAAA=&#10;">
                    <v:fill on="f" focussize="0,0"/>
                    <v:stroke color="#000000" joinstyle="round" endarrow="block"/>
                    <v:imagedata o:title=""/>
                    <o:lock v:ext="edit" aspectratio="f"/>
                  </v:shape>
                  <v:shape id="自选图形 10" o:spid="_x0000_s1026" o:spt="32" type="#_x0000_t32" style="position:absolute;left:4500;top:5112;height:341;width:321;" filled="f" stroked="t" coordsize="21600,21600" o:gfxdata="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2eNHTvQAA&#10;ANo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shape>
                  <v:shape id="自选图形 11" o:spid="_x0000_s1026" o:spt="32" type="#_x0000_t32" style="position:absolute;left:5747;top:6025;flip:x;height:1;width:502;" filled="f" stroked="t" coordsize="21600,21600" o:gfxdata="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i/28VL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shape>
                  <v:shape id="自选图形 12" o:spid="_x0000_s1026" o:spt="32" type="#_x0000_t32" style="position:absolute;left:4024;top:6025;height:1;width:502;" filled="f" stroked="t" coordsize="21600,21600" o:gfxdata="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cMBMYbsAAADb&#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shape>
                  <v:shape id="自选图形 13" o:spid="_x0000_s1026" o:spt="32" type="#_x0000_t32" style="position:absolute;left:4526;top:6552;flip:y;height:334;width:385;" filled="f" stroked="t" coordsize="21600,21600" o:gfxdata="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Rjh7i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shape>
                  <v:shape id="自选图形 14" o:spid="_x0000_s1026" o:spt="32" type="#_x0000_t32" style="position:absolute;left:5400;top:6552;flip:x y;height:501;width:527;" filled="f" stroked="t" coordsize="21600,21600" o:gfxdata="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W67ZrsAAADb&#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shape>
                  <v:shape id="自选图形 19" o:spid="_x0000_s1026" o:spt="32" type="#_x0000_t32" style="position:absolute;left:4821;top:4572;flip:x;height:0;width:682;" filled="f" stroked="t" coordsize="21600,21600" o:gfxdata="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rppRDugAAANsA&#10;AAAPAAAAAAAAAAEAIAAAACIAAABkcnMvZG93bnJldi54bWxQSwECFAAUAAAACACHTuJAMy8FnjsA&#10;AAA5AAAAEAAAAAAAAAABACAAAAAJAQAAZHJzL3NoYXBleG1sLnhtbFBLBQYAAAAABgAGAFsBAACz&#10;AwAAAAA=&#10;">
                    <v:fill on="f" focussize="0,0"/>
                    <v:stroke color="#000000" joinstyle="round" startarrow="block" endarrow="block"/>
                    <v:imagedata o:title=""/>
                    <o:lock v:ext="edit" aspectratio="f"/>
                  </v:shape>
                  <v:shape id="自选图形 20" o:spid="_x0000_s1026" o:spt="32" type="#_x0000_t32" style="position:absolute;left:3485;top:4971;flip:x;height:450;width:256;" filled="f" stroked="t" coordsize="21600,21600" o:gfxdata="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E6jHYugAAANsA&#10;AAAPAAAAAAAAAAEAIAAAACIAAABkcnMvZG93bnJldi54bWxQSwECFAAUAAAACACHTuJAMy8FnjsA&#10;AAA5AAAAEAAAAAAAAAABACAAAAAJAQAAZHJzL3NoYXBleG1sLnhtbFBLBQYAAAAABgAGAFsBAACz&#10;AwAAAAA=&#10;">
                    <v:fill on="f" focussize="0,0"/>
                    <v:stroke color="#000000" joinstyle="round" startarrow="block" endarrow="block"/>
                    <v:imagedata o:title=""/>
                    <o:lock v:ext="edit" aspectratio="f"/>
                  </v:shape>
                  <v:shape id="自选图形 21" o:spid="_x0000_s1026" o:spt="32" type="#_x0000_t32" style="position:absolute;left:3485;top:6604;height:449;width:372;" filled="f" stroked="t" coordsize="21600,21600" o:gfxdata="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BrKiyugAAANsA&#10;AAAPAAAAAAAAAAEAIAAAACIAAABkcnMvZG93bnJldi54bWxQSwECFAAUAAAACACHTuJAMy8FnjsA&#10;AAA5AAAAEAAAAAAAAAABACAAAAAJAQAAZHJzL3NoYXBleG1sLnhtbFBLBQYAAAAABgAGAFsBAACz&#10;AwAAAAA=&#10;">
                    <v:fill on="f" focussize="0,0"/>
                    <v:stroke color="#000000" joinstyle="round" startarrow="block" endarrow="block"/>
                    <v:imagedata o:title=""/>
                    <o:lock v:ext="edit" aspectratio="f"/>
                  </v:shape>
                  <v:shape id="自选图形 22" o:spid="_x0000_s1026" o:spt="32" type="#_x0000_t32" style="position:absolute;left:4962;top:7516;height:0;width:785;" filled="f" stroked="t" coordsize="21600,21600" o:gfxdata="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uANKbsAAADb&#10;AAAADwAAAAAAAAABACAAAAAiAAAAZHJzL2Rvd25yZXYueG1sUEsBAhQAFAAAAAgAh07iQDMvBZ47&#10;AAAAOQAAABAAAAAAAAAAAQAgAAAACgEAAGRycy9zaGFwZXhtbC54bWxQSwUGAAAAAAYABgBbAQAA&#10;tAMAAAAA&#10;">
                    <v:fill on="f" focussize="0,0"/>
                    <v:stroke color="#000000" joinstyle="round" startarrow="block" endarrow="block"/>
                    <v:imagedata o:title=""/>
                    <o:lock v:ext="edit" aspectratio="f"/>
                  </v:shape>
                  <v:shape id="自选图形 23" o:spid="_x0000_s1026" o:spt="32" type="#_x0000_t32" style="position:absolute;left:6480;top:6588;flip:y;height:417;width:283;" filled="f" stroked="t" coordsize="21600,21600" o:gfxdata="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rrnka8AAAA&#10;2wAAAA8AAAAAAAAAAQAgAAAAIgAAAGRycy9kb3ducmV2LnhtbFBLAQIUABQAAAAIAIdO4kAzLwWe&#10;OwAAADkAAAAQAAAAAAAAAAEAIAAAAAsBAABkcnMvc2hhcGV4bWwueG1sUEsFBgAAAAAGAAYAWwEA&#10;ALUDAAAAAA==&#10;">
                    <v:fill on="f" focussize="0,0"/>
                    <v:stroke color="#000000" joinstyle="round" startarrow="block" endarrow="block"/>
                    <v:imagedata o:title=""/>
                    <o:lock v:ext="edit" aspectratio="f"/>
                  </v:shape>
                  <v:shape id="自选图形 24" o:spid="_x0000_s1026" o:spt="32" type="#_x0000_t32" style="position:absolute;left:6403;top:5080;flip:x y;height:341;width:334;" filled="f" stroked="t" coordsize="21600,21600" o:gfxdata="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a0as3rsAAADb&#10;AAAADwAAAAAAAAABACAAAAAiAAAAZHJzL2Rvd25yZXYueG1sUEsBAhQAFAAAAAgAh07iQDMvBZ47&#10;AAAAOQAAABAAAAAAAAAAAQAgAAAACgEAAGRycy9zaGFwZXhtbC54bWxQSwUGAAAAAAYABgBbAQAA&#10;tAMAAAAA&#10;">
                    <v:fill on="f" focussize="0,0"/>
                    <v:stroke color="#000000" joinstyle="round" startarrow="block" endarrow="block"/>
                    <v:imagedata o:title=""/>
                    <o:lock v:ext="edit" aspectratio="f"/>
                  </v:shape>
                  <v:shape id="自选图形 25" o:spid="_x0000_s1026" o:spt="67" type="#_x0000_t67" style="position:absolute;left:5220;top:7516;height:1389;width:180;" fillcolor="#FFFFFF" filled="t" stroked="t" coordsize="21600,21600" o:gfxdata="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QtAFk7gAAADbAAAA&#10;DwAAAAAAAAABACAAAAAiAAAAZHJzL2Rvd25yZXYueG1sUEsBAhQAFAAAAAgAh07iQDMvBZ47AAAA&#10;OQAAABAAAAAAAAAAAQAgAAAABwEAAGRycy9zaGFwZXhtbC54bWxQSwUGAAAAAAYABgBbAQAAsQMA&#10;AAAA&#10;" adj="16201,5400">
                    <v:fill on="t" focussize="0,0"/>
                    <v:stroke color="#000000" joinstyle="miter"/>
                    <v:imagedata o:title=""/>
                    <o:lock v:ext="edit" aspectratio="f"/>
                    <v:textbox style="layout-flow:vertical-ideographic;"/>
                  </v:shape>
                  <v:shape id="文本框 26" o:spid="_x0000_s1026" o:spt="202" type="#_x0000_t202" style="position:absolute;left:2276;top:8905;height:489;width:5683;" fillcolor="#FFFFFF" filled="t" stroked="t" coordsize="21600,21600" o:gfxdata="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2GSw/74A&#10;AADbAAAADwAAAAAAAAABACAAAAAiAAAAZHJzL2Rvd25yZXYueG1sUEsBAhQAFAAAAAgAh07iQDMv&#10;BZ47AAAAOQAAABAAAAAAAAAAAQAgAAAADQEAAGRycy9zaGFwZXhtbC54bWxQSwUGAAAAAAYABgBb&#10;AQAAtwMAAAAA&#10;">
                    <v:fill on="t" focussize="0,0"/>
                    <v:stroke color="#000000" joinstyle="miter"/>
                    <v:imagedata o:title=""/>
                    <o:lock v:ext="edit" aspectratio="f"/>
                    <v:textbox>
                      <w:txbxContent>
                        <w:p>
                          <w:r>
                            <w:rPr>
                              <w:rFonts w:hint="eastAsia"/>
                              <w:b/>
                            </w:rPr>
                            <w:t>目的：</w:t>
                          </w:r>
                          <w:r>
                            <w:rPr>
                              <w:rFonts w:hint="eastAsia"/>
                            </w:rPr>
                            <w:t>提升《中国特色社会主义理论与实践》教学实效性</w:t>
                          </w:r>
                        </w:p>
                      </w:txbxContent>
                    </v:textbox>
                  </v:shape>
                  <v:shape id="文本框 29" o:spid="_x0000_s1026" o:spt="202" type="#_x0000_t202" style="position:absolute;left:2121;top:5729;height:604;width:553;" fillcolor="#FFFFFF" filled="t" stroked="t" coordsize="21600,21600" o:gfxdata="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4FSGL4A&#10;AADbAAAADwAAAAAAAAABACAAAAAiAAAAZHJzL2Rvd25yZXYueG1sUEsBAhQAFAAAAAgAh07iQDMv&#10;BZ47AAAAOQAAABAAAAAAAAAAAQAgAAAADQEAAGRycy9zaGFwZXhtbC54bWxQSwUGAAAAAAYABgBb&#10;AQAAtwMAAAAA&#10;">
                    <v:fill on="t" focussize="0,0"/>
                    <v:stroke color="#FFFFFF" joinstyle="miter"/>
                    <v:imagedata o:title=""/>
                    <o:lock v:ext="edit" aspectratio="f"/>
                    <v:textbox inset="0mm,0mm,0mm,0mm">
                      <w:txbxContent>
                        <w:p>
                          <w:pPr>
                            <w:rPr>
                              <w:rFonts w:ascii="楷体" w:hAnsi="楷体" w:eastAsia="楷体"/>
                              <w:b/>
                            </w:rPr>
                          </w:pPr>
                          <w:r>
                            <w:rPr>
                              <w:rFonts w:hint="eastAsia" w:ascii="楷体" w:hAnsi="楷体" w:eastAsia="楷体"/>
                              <w:b/>
                            </w:rPr>
                            <w:t>重要</w:t>
                          </w:r>
                        </w:p>
                        <w:p>
                          <w:pPr>
                            <w:rPr>
                              <w:rFonts w:ascii="楷体" w:hAnsi="楷体" w:eastAsia="楷体"/>
                              <w:b/>
                            </w:rPr>
                          </w:pPr>
                          <w:r>
                            <w:rPr>
                              <w:rFonts w:hint="eastAsia" w:ascii="楷体" w:hAnsi="楷体" w:eastAsia="楷体"/>
                              <w:b/>
                            </w:rPr>
                            <w:t>手段</w:t>
                          </w:r>
                        </w:p>
                        <w:p/>
                      </w:txbxContent>
                    </v:textbox>
                  </v:shape>
                  <v:shape id="文本框 30" o:spid="_x0000_s1026" o:spt="202" type="#_x0000_t202" style="position:absolute;left:7470;top:5652;height:681;width:848;" fillcolor="#FFFFFF" filled="t" stroked="t" coordsize="21600,21600" o:gfxdata="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M33g74A&#10;AADbAAAADwAAAAAAAAABACAAAAAiAAAAZHJzL2Rvd25yZXYueG1sUEsBAhQAFAAAAAgAh07iQDMv&#10;BZ47AAAAOQAAABAAAAAAAAAAAQAgAAAADQEAAGRycy9zaGFwZXhtbC54bWxQSwUGAAAAAAYABgBb&#10;AQAAtwMAAAAA&#10;">
                    <v:fill on="t" focussize="0,0"/>
                    <v:stroke color="#FFFFFF" joinstyle="miter"/>
                    <v:imagedata o:title=""/>
                    <o:lock v:ext="edit" aspectratio="f"/>
                    <v:textbox inset="0mm,0mm,0mm,0mm">
                      <w:txbxContent>
                        <w:p>
                          <w:pPr>
                            <w:jc w:val="center"/>
                            <w:rPr>
                              <w:rFonts w:ascii="楷体" w:hAnsi="楷体" w:eastAsia="楷体"/>
                              <w:b/>
                            </w:rPr>
                          </w:pPr>
                          <w:r>
                            <w:rPr>
                              <w:rFonts w:hint="eastAsia" w:ascii="楷体" w:hAnsi="楷体" w:eastAsia="楷体"/>
                              <w:b/>
                            </w:rPr>
                            <w:t>完善</w:t>
                          </w:r>
                        </w:p>
                        <w:p>
                          <w:pPr>
                            <w:jc w:val="center"/>
                            <w:rPr>
                              <w:rFonts w:ascii="楷体" w:hAnsi="楷体" w:eastAsia="楷体"/>
                              <w:b/>
                            </w:rPr>
                          </w:pPr>
                          <w:r>
                            <w:rPr>
                              <w:rFonts w:hint="eastAsia" w:ascii="楷体" w:hAnsi="楷体" w:eastAsia="楷体"/>
                              <w:b/>
                            </w:rPr>
                            <w:t>环节</w:t>
                          </w:r>
                        </w:p>
                        <w:p/>
                      </w:txbxContent>
                    </v:textbox>
                  </v:shape>
                  <v:shape id="文本框 32" o:spid="_x0000_s1026" o:spt="202" type="#_x0000_t202" style="position:absolute;left:5644;top:8218;height:327;width:1286;" fillcolor="#FFFFFF" filled="t" stroked="t" coordsize="21600,21600" o:gfxdata="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vJG/3vQAA&#10;ANsAAAAPAAAAAAAAAAEAIAAAACIAAABkcnMvZG93bnJldi54bWxQSwECFAAUAAAACACHTuJAMy8F&#10;njsAAAA5AAAAEAAAAAAAAAABACAAAAAMAQAAZHJzL3NoYXBleG1sLnhtbFBLBQYAAAAABgAGAFsB&#10;AAC2AwAAAAA=&#10;">
                    <v:fill on="t" focussize="0,0"/>
                    <v:stroke color="#FFFFFF" joinstyle="miter"/>
                    <v:imagedata o:title=""/>
                    <o:lock v:ext="edit" aspectratio="f"/>
                    <v:textbox inset="0mm,0mm,0mm,0mm">
                      <w:txbxContent>
                        <w:p>
                          <w:pPr>
                            <w:jc w:val="center"/>
                            <w:rPr>
                              <w:rFonts w:ascii="楷体" w:hAnsi="楷体" w:eastAsia="楷体"/>
                              <w:b/>
                            </w:rPr>
                          </w:pPr>
                          <w:r>
                            <w:rPr>
                              <w:rFonts w:hint="eastAsia" w:ascii="楷体" w:hAnsi="楷体" w:eastAsia="楷体"/>
                              <w:b/>
                            </w:rPr>
                            <w:t>网络阵地</w:t>
                          </w:r>
                        </w:p>
                      </w:txbxContent>
                    </v:textbox>
                  </v:shape>
                </v:group>
                <v:shape id="文本框 46" o:spid="_x0000_s1026" o:spt="202" type="#_x0000_t202" style="position:absolute;left:3655;top:3000;height:417;width:1070;" fillcolor="#FFFFFF" filled="t" stroked="t" coordsize="21600,21600" o:gfxdata="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C6VBu8AAAA&#10;2wAAAA8AAAAAAAAAAQAgAAAAIgAAAGRycy9kb3ducmV2LnhtbFBLAQIUABQAAAAIAIdO4kAzLwWe&#10;OwAAADkAAAAQAAAAAAAAAAEAIAAAAAsBAABkcnMvc2hhcGV4bWwueG1sUEsFBgAAAAAGAAYAWwEA&#10;ALUDAAAAAA==&#10;">
                  <v:fill on="t" focussize="0,0"/>
                  <v:stroke color="#FFFFFF" joinstyle="miter"/>
                  <v:imagedata o:title=""/>
                  <o:lock v:ext="edit" aspectratio="f"/>
                  <v:textbox inset="0mm,0mm,0mm,0mm">
                    <w:txbxContent>
                      <w:p>
                        <w:pPr>
                          <w:rPr>
                            <w:rFonts w:ascii="楷体" w:hAnsi="楷体" w:eastAsia="楷体" w:cs="楷体_GB2312"/>
                            <w:b/>
                          </w:rPr>
                        </w:pPr>
                        <w:r>
                          <w:rPr>
                            <w:rFonts w:hint="eastAsia" w:ascii="楷体" w:hAnsi="楷体" w:eastAsia="楷体" w:cs="楷体_GB2312"/>
                            <w:b/>
                          </w:rPr>
                          <w:t>教学关键</w:t>
                        </w:r>
                      </w:p>
                    </w:txbxContent>
                  </v:textbox>
                </v:shape>
                <v:shape id="文本框 47" o:spid="_x0000_s1026" o:spt="202" type="#_x0000_t202" style="position:absolute;left:5818;top:3017;height:401;width:951;" fillcolor="#FFFFFF" filled="t" stroked="t" coordsize="21600,21600" o:gfxdata="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f9vGAvQAA&#10;ANsAAAAPAAAAAAAAAAEAIAAAACIAAABkcnMvZG93bnJldi54bWxQSwECFAAUAAAACACHTuJAMy8F&#10;njsAAAA5AAAAEAAAAAAAAAABACAAAAAMAQAAZHJzL3NoYXBleG1sLnhtbFBLBQYAAAAABgAGAFsB&#10;AAC2AwAAAAA=&#10;">
                  <v:fill on="t" focussize="0,0"/>
                  <v:stroke color="#FFFFFF" joinstyle="miter"/>
                  <v:imagedata o:title=""/>
                  <o:lock v:ext="edit" aspectratio="f"/>
                  <v:textbox inset="0mm,0mm,0mm,0mm">
                    <w:txbxContent>
                      <w:p>
                        <w:pPr>
                          <w:jc w:val="center"/>
                          <w:rPr>
                            <w:rFonts w:ascii="楷体" w:hAnsi="楷体" w:eastAsia="楷体" w:cs="楷体_GB2312"/>
                            <w:b/>
                          </w:rPr>
                        </w:pPr>
                        <w:r>
                          <w:rPr>
                            <w:rFonts w:hint="eastAsia" w:ascii="楷体" w:hAnsi="楷体" w:eastAsia="楷体" w:cs="楷体_GB2312"/>
                            <w:b/>
                          </w:rPr>
                          <w:t>深化内容</w:t>
                        </w:r>
                      </w:p>
                    </w:txbxContent>
                  </v:textbox>
                </v:shape>
                <v:shape id="文本框 47" o:spid="_x0000_s1026" o:spt="202" type="#_x0000_t202" style="position:absolute;left:3960;top:7836;height:401;width:951;" fillcolor="#FFFFFF" filled="t" stroked="t" coordsize="21600,21600" o:gfxdata="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bmll8r4A&#10;AADbAAAADwAAAAAAAAABACAAAAAiAAAAZHJzL2Rvd25yZXYueG1sUEsBAhQAFAAAAAgAh07iQDMv&#10;BZ47AAAAOQAAABAAAAAAAAAAAQAgAAAADQEAAGRycy9zaGFwZXhtbC54bWxQSwUGAAAAAAYABgBb&#10;AQAAtwMAAAAA&#10;">
                  <v:fill on="t" focussize="0,0"/>
                  <v:stroke color="#FFFFFF" joinstyle="miter"/>
                  <v:imagedata o:title=""/>
                  <o:lock v:ext="edit" aspectratio="f"/>
                  <v:textbox inset="0mm,0mm,0mm,0mm">
                    <w:txbxContent>
                      <w:p>
                        <w:pPr>
                          <w:jc w:val="center"/>
                          <w:rPr>
                            <w:rFonts w:ascii="楷体" w:hAnsi="楷体" w:eastAsia="楷体" w:cs="楷体_GB2312"/>
                            <w:b/>
                          </w:rPr>
                        </w:pPr>
                        <w:r>
                          <w:rPr>
                            <w:rFonts w:hint="eastAsia" w:ascii="楷体" w:hAnsi="楷体" w:eastAsia="楷体" w:cs="楷体_GB2312"/>
                            <w:b/>
                          </w:rPr>
                          <w:t>运行保障</w:t>
                        </w:r>
                      </w:p>
                    </w:txbxContent>
                  </v:textbox>
                </v:shape>
              </v:group>
            </w:pict>
          </mc:Fallback>
        </mc:AlternateContent>
      </w:r>
    </w:p>
    <w:p>
      <w:pPr>
        <w:ind w:firstLine="560" w:firstLineChars="200"/>
        <w:rPr>
          <w:sz w:val="28"/>
          <w:szCs w:val="28"/>
        </w:rPr>
      </w:pPr>
    </w:p>
    <w:p>
      <w:pPr>
        <w:ind w:firstLine="560" w:firstLineChars="200"/>
        <w:rPr>
          <w:sz w:val="28"/>
          <w:szCs w:val="28"/>
        </w:rPr>
      </w:pPr>
    </w:p>
    <w:p>
      <w:pPr>
        <w:ind w:firstLine="560" w:firstLineChars="200"/>
        <w:rPr>
          <w:sz w:val="28"/>
          <w:szCs w:val="28"/>
        </w:rPr>
      </w:pPr>
    </w:p>
    <w:p>
      <w:pPr>
        <w:ind w:firstLine="560" w:firstLineChars="200"/>
        <w:rPr>
          <w:sz w:val="28"/>
          <w:szCs w:val="28"/>
        </w:rPr>
      </w:pPr>
    </w:p>
    <w:p>
      <w:pPr>
        <w:ind w:firstLine="560" w:firstLineChars="200"/>
        <w:rPr>
          <w:sz w:val="28"/>
          <w:szCs w:val="28"/>
        </w:rPr>
      </w:pPr>
    </w:p>
    <w:p>
      <w:pPr>
        <w:ind w:firstLine="560" w:firstLineChars="200"/>
        <w:rPr>
          <w:sz w:val="28"/>
          <w:szCs w:val="28"/>
        </w:rPr>
      </w:pPr>
    </w:p>
    <w:p>
      <w:pPr>
        <w:ind w:firstLine="560" w:firstLineChars="200"/>
        <w:rPr>
          <w:sz w:val="28"/>
          <w:szCs w:val="28"/>
        </w:rPr>
      </w:pPr>
    </w:p>
    <w:p>
      <w:pPr>
        <w:rPr>
          <w:rFonts w:hint="eastAsia" w:ascii="楷体" w:hAnsi="楷体" w:eastAsia="楷体"/>
          <w:b/>
          <w:sz w:val="24"/>
          <w:szCs w:val="24"/>
        </w:rPr>
      </w:pPr>
    </w:p>
    <w:p>
      <w:pPr>
        <w:rPr>
          <w:rFonts w:hint="eastAsia" w:ascii="楷体" w:hAnsi="楷体" w:eastAsia="楷体"/>
          <w:b/>
          <w:sz w:val="24"/>
          <w:szCs w:val="24"/>
        </w:rPr>
      </w:pPr>
    </w:p>
    <w:p>
      <w:pPr>
        <w:rPr>
          <w:rFonts w:hint="eastAsia" w:ascii="楷体" w:hAnsi="楷体" w:eastAsia="楷体"/>
          <w:b/>
          <w:sz w:val="24"/>
          <w:szCs w:val="24"/>
        </w:rPr>
      </w:pPr>
    </w:p>
    <w:p>
      <w:pPr>
        <w:ind w:firstLine="2409" w:firstLineChars="1000"/>
        <w:rPr>
          <w:sz w:val="28"/>
          <w:szCs w:val="28"/>
        </w:rPr>
      </w:pPr>
      <w:r>
        <w:rPr>
          <w:rFonts w:hint="eastAsia" w:ascii="楷体" w:hAnsi="楷体" w:eastAsia="楷体"/>
          <w:b/>
          <w:sz w:val="24"/>
          <w:szCs w:val="24"/>
        </w:rPr>
        <w:t>《中特》课“六位一体”教学模式示意图</w:t>
      </w:r>
    </w:p>
    <w:p>
      <w:pPr>
        <w:ind w:firstLine="562" w:firstLineChars="200"/>
        <w:rPr>
          <w:rFonts w:hint="eastAsia"/>
          <w:b/>
          <w:bCs/>
          <w:sz w:val="28"/>
          <w:szCs w:val="28"/>
        </w:rPr>
      </w:pPr>
    </w:p>
    <w:p>
      <w:pPr>
        <w:ind w:firstLine="562" w:firstLineChars="200"/>
        <w:rPr>
          <w:b/>
          <w:bCs/>
          <w:sz w:val="28"/>
          <w:szCs w:val="28"/>
        </w:rPr>
      </w:pPr>
      <w:r>
        <w:rPr>
          <w:rFonts w:hint="eastAsia"/>
          <w:b/>
          <w:bCs/>
          <w:sz w:val="28"/>
          <w:szCs w:val="28"/>
        </w:rPr>
        <w:t>（三）创新点</w:t>
      </w:r>
    </w:p>
    <w:p>
      <w:pPr>
        <w:ind w:firstLine="560" w:firstLineChars="200"/>
        <w:rPr>
          <w:sz w:val="28"/>
          <w:szCs w:val="28"/>
        </w:rPr>
      </w:pPr>
      <w:r>
        <w:rPr>
          <w:rFonts w:hint="eastAsia"/>
          <w:sz w:val="28"/>
          <w:szCs w:val="28"/>
        </w:rPr>
        <w:t>首先，创新教学内容——</w:t>
      </w:r>
      <w:r>
        <w:rPr>
          <w:rFonts w:hint="eastAsia"/>
          <w:sz w:val="28"/>
          <w:szCs w:val="28"/>
          <w:lang w:eastAsia="zh-CN"/>
        </w:rPr>
        <w:t>尝试</w:t>
      </w:r>
      <w:r>
        <w:rPr>
          <w:rFonts w:hint="eastAsia"/>
          <w:sz w:val="28"/>
          <w:szCs w:val="28"/>
        </w:rPr>
        <w:t>专题专讲。立足课堂理论教学，拓展前沿问题研究，全书设计8个专题，即专题一绪论（涵盖教材绪论及第一、二章）、专题二经济建设、专题三政治建设、专题四文化建设、专题五社会建设、专题六生态文明建设、专题七构建人类命运共同体、专题八党的建设，每名教师承担1到2个专题，专题专讲，讲深讲透。同时学术报告进课堂，拓展学生的学术视野，提高分析问题的能力。</w:t>
      </w:r>
    </w:p>
    <w:p>
      <w:pPr>
        <w:ind w:firstLine="560" w:firstLineChars="200"/>
        <w:rPr>
          <w:sz w:val="28"/>
          <w:szCs w:val="28"/>
        </w:rPr>
      </w:pPr>
      <w:r>
        <w:rPr>
          <w:rFonts w:hint="eastAsia"/>
          <w:sz w:val="28"/>
          <w:szCs w:val="28"/>
        </w:rPr>
        <w:t>其次，创新实践教学——专家报告与实践研讨。每学期《中特》课邀请1名省内外知名专家结合课程内容与当时形势变化做课程学术报告，深化教学内容，实践研讨体现学校特色，教学中围绕“三农”问题、精准扶贫、乡村振兴实践调研和研讨，凸显学生学农爱农服务“三农”的情怀与责任意识。</w:t>
      </w:r>
    </w:p>
    <w:p>
      <w:pPr>
        <w:ind w:firstLine="560" w:firstLineChars="200"/>
        <w:rPr>
          <w:sz w:val="28"/>
          <w:szCs w:val="28"/>
        </w:rPr>
      </w:pPr>
      <w:r>
        <w:rPr>
          <w:rFonts w:hint="eastAsia"/>
          <w:sz w:val="28"/>
          <w:szCs w:val="28"/>
        </w:rPr>
        <w:t>第三，搭建网络平台——课程资源上网。立足《中特》优质课建设项目，建设完善学校研究生《中特》课网上资源，网络课程栏目主要有教学大纲、课程简介、教学课件、教学资源（参考书及教学辅助资料）、历年思考题及试题、问卷调查数据及总结等，及时链接学习强国等相关网页，建好新阵地，拓宽学生自主学习领域。</w:t>
      </w:r>
    </w:p>
    <w:p>
      <w:pPr>
        <w:ind w:firstLine="560" w:firstLineChars="200"/>
        <w:rPr>
          <w:sz w:val="28"/>
          <w:szCs w:val="28"/>
        </w:rPr>
      </w:pPr>
      <w:r>
        <w:rPr>
          <w:rFonts w:hint="eastAsia"/>
          <w:sz w:val="28"/>
          <w:szCs w:val="28"/>
        </w:rPr>
        <w:t>第四，</w:t>
      </w:r>
      <w:r>
        <w:rPr>
          <w:rFonts w:hint="eastAsia"/>
          <w:sz w:val="28"/>
          <w:szCs w:val="28"/>
          <w:lang w:eastAsia="zh-CN"/>
        </w:rPr>
        <w:t>组建教学团队</w:t>
      </w:r>
      <w:r>
        <w:rPr>
          <w:rFonts w:hint="eastAsia"/>
          <w:sz w:val="28"/>
          <w:szCs w:val="28"/>
        </w:rPr>
        <w:t>——</w:t>
      </w:r>
      <w:r>
        <w:rPr>
          <w:rFonts w:hint="eastAsia"/>
          <w:sz w:val="28"/>
          <w:szCs w:val="28"/>
          <w:lang w:eastAsia="zh-CN"/>
        </w:rPr>
        <w:t>开展</w:t>
      </w:r>
      <w:r>
        <w:rPr>
          <w:rFonts w:hint="eastAsia"/>
          <w:sz w:val="28"/>
          <w:szCs w:val="28"/>
        </w:rPr>
        <w:t>团队授课。教师团队建设是优质课程建设的关键环节。根据教师的专业背景选择最合适的教师承担专题专讲授课任务，</w:t>
      </w:r>
      <w:r>
        <w:rPr>
          <w:rFonts w:hint="eastAsia"/>
          <w:sz w:val="28"/>
          <w:szCs w:val="28"/>
          <w:lang w:eastAsia="zh-CN"/>
        </w:rPr>
        <w:t>按专题组建教学团队，</w:t>
      </w:r>
      <w:r>
        <w:rPr>
          <w:rFonts w:hint="eastAsia"/>
          <w:sz w:val="28"/>
          <w:szCs w:val="28"/>
        </w:rPr>
        <w:t>长期坚持，强化教学团队的学术意识，提高科研水平，增强了研究生《中特》课教学的实效性，实现教师教书育人和科研育人有机统一。</w:t>
      </w:r>
    </w:p>
    <w:p>
      <w:pPr>
        <w:ind w:firstLine="560" w:firstLineChars="200"/>
        <w:rPr>
          <w:sz w:val="28"/>
          <w:szCs w:val="28"/>
        </w:rPr>
      </w:pPr>
      <w:r>
        <w:rPr>
          <w:rFonts w:hint="eastAsia"/>
          <w:sz w:val="28"/>
          <w:szCs w:val="28"/>
        </w:rPr>
        <w:t>第五，创新教学管理——按</w:t>
      </w:r>
      <w:r>
        <w:rPr>
          <w:rFonts w:hint="eastAsia"/>
          <w:sz w:val="28"/>
          <w:szCs w:val="28"/>
          <w:lang w:eastAsia="zh-CN"/>
        </w:rPr>
        <w:t>照</w:t>
      </w:r>
      <w:r>
        <w:rPr>
          <w:rFonts w:hint="eastAsia"/>
          <w:sz w:val="28"/>
          <w:szCs w:val="28"/>
        </w:rPr>
        <w:t>专题排课。研究生院培养处创新管理体制与运行机制，按照《中特》课的专题教学设计，按照每个专题给每名老师进行教学安排并制定课表，形成了研究生培养处——马克思主义学院——研究生课程教研室——研究生秘书——课程负责人——任课教师分工协作的教学运行机制，保证了专题专讲、团队授课的正常运行。</w:t>
      </w:r>
    </w:p>
    <w:p>
      <w:pPr>
        <w:ind w:firstLine="560" w:firstLineChars="200"/>
        <w:rPr>
          <w:sz w:val="28"/>
          <w:szCs w:val="28"/>
        </w:rPr>
      </w:pPr>
      <w:r>
        <w:rPr>
          <w:rFonts w:hint="eastAsia"/>
          <w:sz w:val="28"/>
          <w:szCs w:val="28"/>
        </w:rPr>
        <w:t>第六、完善考评方式——多样化考核。以期末闭卷考试为主，辅之以平时考核。平时考核主要结合学生的课堂发言、日常考勤、平时作业、参与学术报告、实践研讨等综合表现，根据思想政治理论课的特点对学生成绩进行评定；期末考核抓命题、阅卷、卷面分析、课程总结等环节的科学管理，突出考试的公正性和规范性。</w:t>
      </w:r>
    </w:p>
    <w:p>
      <w:pPr>
        <w:ind w:firstLine="422" w:firstLineChars="150"/>
        <w:rPr>
          <w:b/>
          <w:bCs/>
          <w:sz w:val="28"/>
          <w:szCs w:val="28"/>
        </w:rPr>
      </w:pPr>
      <w:r>
        <w:rPr>
          <w:rFonts w:hint="eastAsia"/>
          <w:b/>
          <w:bCs/>
          <w:sz w:val="28"/>
          <w:szCs w:val="28"/>
        </w:rPr>
        <w:t>（四）推广应用成果及贡献</w:t>
      </w:r>
    </w:p>
    <w:p>
      <w:pPr>
        <w:ind w:firstLine="560" w:firstLineChars="200"/>
        <w:rPr>
          <w:sz w:val="28"/>
          <w:szCs w:val="28"/>
        </w:rPr>
      </w:pPr>
      <w:r>
        <w:rPr>
          <w:rFonts w:hint="eastAsia"/>
          <w:sz w:val="28"/>
          <w:szCs w:val="28"/>
        </w:rPr>
        <w:t>基本构建了学校《中国特色社会主义理论与实践研究》课教学体系，课程内容专题专讲，组建教学团队和校外专家队伍，建设了《中特》网上课程，优化了教学管理体制机制，改革完善了考核方式；初步形成《中特》课“六位一体”教学模式。</w:t>
      </w:r>
    </w:p>
    <w:p>
      <w:pPr>
        <w:ind w:firstLine="560" w:firstLineChars="200"/>
        <w:rPr>
          <w:sz w:val="28"/>
          <w:szCs w:val="28"/>
        </w:rPr>
      </w:pPr>
      <w:r>
        <w:rPr>
          <w:rFonts w:hint="eastAsia"/>
          <w:sz w:val="28"/>
          <w:szCs w:val="28"/>
        </w:rPr>
        <w:t>该成果自2011年以来，取得了较大成效，收获了很多成绩，获得了良好的社会反响，深受校内外专家的好评和肯定。主要表现在以下几方面：</w:t>
      </w:r>
    </w:p>
    <w:p>
      <w:pPr>
        <w:ind w:firstLine="562" w:firstLineChars="200"/>
        <w:rPr>
          <w:b/>
          <w:sz w:val="28"/>
          <w:szCs w:val="28"/>
        </w:rPr>
      </w:pPr>
      <w:r>
        <w:rPr>
          <w:rFonts w:hint="eastAsia"/>
          <w:b/>
          <w:sz w:val="28"/>
          <w:szCs w:val="28"/>
        </w:rPr>
        <w:t>1、教材、论文：</w:t>
      </w:r>
    </w:p>
    <w:p>
      <w:pPr>
        <w:ind w:firstLine="560" w:firstLineChars="200"/>
        <w:rPr>
          <w:sz w:val="28"/>
          <w:szCs w:val="28"/>
        </w:rPr>
      </w:pPr>
      <w:r>
        <w:rPr>
          <w:rFonts w:hint="eastAsia"/>
          <w:sz w:val="28"/>
          <w:szCs w:val="28"/>
        </w:rPr>
        <w:t>（1）方建斌，《中国特色社会主义理论与实践》教材，2011年8月陕西人民出版社出版，副主编；</w:t>
      </w:r>
    </w:p>
    <w:p>
      <w:pPr>
        <w:ind w:firstLine="560" w:firstLineChars="200"/>
        <w:rPr>
          <w:sz w:val="28"/>
          <w:szCs w:val="28"/>
        </w:rPr>
      </w:pPr>
      <w:r>
        <w:rPr>
          <w:rFonts w:hint="eastAsia"/>
          <w:sz w:val="28"/>
          <w:szCs w:val="28"/>
        </w:rPr>
        <w:t>（2）崔宇，《我国社科类研究生教育改革与创新问题研究》，人文社科论坛，2012年10月；</w:t>
      </w:r>
    </w:p>
    <w:p>
      <w:pPr>
        <w:ind w:firstLine="560" w:firstLineChars="200"/>
        <w:rPr>
          <w:sz w:val="28"/>
          <w:szCs w:val="28"/>
        </w:rPr>
      </w:pPr>
      <w:r>
        <w:rPr>
          <w:rFonts w:hint="eastAsia"/>
          <w:sz w:val="28"/>
          <w:szCs w:val="28"/>
        </w:rPr>
        <w:t>（3）崔宇，《农林院校研究生心理健康问题的成因及对策研究——基于对西北农林科技大学的调查》，高教论坛，2016年11月第11期，总第205期；</w:t>
      </w:r>
    </w:p>
    <w:p>
      <w:pPr>
        <w:ind w:firstLine="560" w:firstLineChars="200"/>
        <w:rPr>
          <w:sz w:val="28"/>
          <w:szCs w:val="28"/>
        </w:rPr>
      </w:pPr>
    </w:p>
    <w:p>
      <w:pPr>
        <w:ind w:firstLine="562" w:firstLineChars="200"/>
        <w:rPr>
          <w:b/>
          <w:sz w:val="28"/>
          <w:szCs w:val="28"/>
        </w:rPr>
      </w:pPr>
      <w:r>
        <w:rPr>
          <w:rFonts w:hint="eastAsia"/>
          <w:b/>
          <w:sz w:val="28"/>
          <w:szCs w:val="28"/>
        </w:rPr>
        <w:t>2、优质课程建设：</w:t>
      </w:r>
    </w:p>
    <w:p>
      <w:pPr>
        <w:ind w:firstLine="560" w:firstLineChars="200"/>
        <w:rPr>
          <w:sz w:val="28"/>
          <w:szCs w:val="28"/>
        </w:rPr>
      </w:pPr>
      <w:r>
        <w:rPr>
          <w:rFonts w:hint="eastAsia"/>
          <w:sz w:val="28"/>
          <w:szCs w:val="28"/>
        </w:rPr>
        <w:t>《中国特色社会主义理论与实践》优质课程建设，西北农林科技大学立项，2013-2016年，3万，方建斌主持；</w:t>
      </w:r>
    </w:p>
    <w:p>
      <w:pPr>
        <w:ind w:firstLine="562" w:firstLineChars="200"/>
        <w:rPr>
          <w:b/>
          <w:sz w:val="28"/>
          <w:szCs w:val="28"/>
        </w:rPr>
      </w:pPr>
      <w:r>
        <w:rPr>
          <w:rFonts w:hint="eastAsia"/>
          <w:b/>
          <w:sz w:val="28"/>
          <w:szCs w:val="28"/>
        </w:rPr>
        <w:t>课程问卷调查：</w:t>
      </w:r>
    </w:p>
    <w:p>
      <w:pPr>
        <w:ind w:firstLine="560" w:firstLineChars="200"/>
        <w:rPr>
          <w:sz w:val="28"/>
          <w:szCs w:val="28"/>
        </w:rPr>
      </w:pPr>
      <w:r>
        <w:rPr>
          <w:rFonts w:hint="eastAsia"/>
          <w:sz w:val="28"/>
          <w:szCs w:val="28"/>
        </w:rPr>
        <w:t>2012、2015年进行了两个轮次的《中特》课课程教学状况调查并形成调研报告。</w:t>
      </w:r>
    </w:p>
    <w:p>
      <w:pPr>
        <w:ind w:firstLine="562" w:firstLineChars="200"/>
        <w:rPr>
          <w:b/>
          <w:sz w:val="28"/>
          <w:szCs w:val="28"/>
        </w:rPr>
      </w:pPr>
      <w:r>
        <w:rPr>
          <w:rFonts w:hint="eastAsia"/>
          <w:b/>
          <w:sz w:val="28"/>
          <w:szCs w:val="28"/>
        </w:rPr>
        <w:t>4、获奖荣誉：</w:t>
      </w:r>
    </w:p>
    <w:p>
      <w:pPr>
        <w:ind w:firstLine="560" w:firstLineChars="200"/>
        <w:rPr>
          <w:sz w:val="28"/>
          <w:szCs w:val="28"/>
        </w:rPr>
      </w:pPr>
      <w:r>
        <w:rPr>
          <w:rFonts w:hint="eastAsia"/>
          <w:sz w:val="28"/>
          <w:szCs w:val="28"/>
        </w:rPr>
        <w:t>（1）西北农林科技大学研究生“我心目中的好导师”称号，方建斌；</w:t>
      </w:r>
    </w:p>
    <w:p>
      <w:pPr>
        <w:ind w:firstLine="560" w:firstLineChars="200"/>
        <w:rPr>
          <w:sz w:val="28"/>
          <w:szCs w:val="28"/>
        </w:rPr>
      </w:pPr>
      <w:r>
        <w:rPr>
          <w:rFonts w:hint="eastAsia"/>
          <w:sz w:val="28"/>
          <w:szCs w:val="28"/>
        </w:rPr>
        <w:t>（2）西北农林科技大学青年教师讲课比赛一等奖、陕西省青年教师讲课技能比赛一等奖、金牌教师新秀奖，杨鹏；</w:t>
      </w:r>
    </w:p>
    <w:p>
      <w:pPr>
        <w:ind w:firstLine="560" w:firstLineChars="200"/>
        <w:rPr>
          <w:sz w:val="28"/>
          <w:szCs w:val="28"/>
        </w:rPr>
      </w:pPr>
      <w:r>
        <w:rPr>
          <w:rFonts w:hint="eastAsia"/>
          <w:sz w:val="28"/>
          <w:szCs w:val="28"/>
        </w:rPr>
        <w:t>（3）《中特》课2017年以来学校研究生教学质量奖3次评教，3次获评教学质量奖；</w:t>
      </w:r>
    </w:p>
    <w:p>
      <w:pPr>
        <w:ind w:firstLine="562" w:firstLineChars="200"/>
        <w:rPr>
          <w:b/>
          <w:sz w:val="28"/>
          <w:szCs w:val="28"/>
        </w:rPr>
      </w:pPr>
      <w:r>
        <w:rPr>
          <w:rFonts w:hint="eastAsia"/>
          <w:b/>
          <w:sz w:val="28"/>
          <w:szCs w:val="28"/>
        </w:rPr>
        <w:t>5、教研项目：</w:t>
      </w:r>
    </w:p>
    <w:p>
      <w:pPr>
        <w:ind w:firstLine="560" w:firstLineChars="200"/>
        <w:rPr>
          <w:sz w:val="28"/>
          <w:szCs w:val="28"/>
        </w:rPr>
      </w:pPr>
      <w:r>
        <w:rPr>
          <w:rFonts w:hint="eastAsia"/>
          <w:sz w:val="28"/>
          <w:szCs w:val="28"/>
        </w:rPr>
        <w:t>（1）2011年西北农林科技大学思想政治教育研究项目“提高农林高校研究生思想政治理论课教学实效性研究”，经费1万元，主持人方建斌；</w:t>
      </w:r>
    </w:p>
    <w:p>
      <w:pPr>
        <w:ind w:firstLine="560" w:firstLineChars="200"/>
        <w:rPr>
          <w:sz w:val="28"/>
          <w:szCs w:val="28"/>
        </w:rPr>
      </w:pPr>
      <w:r>
        <w:rPr>
          <w:rFonts w:hint="eastAsia"/>
          <w:sz w:val="28"/>
          <w:szCs w:val="28"/>
        </w:rPr>
        <w:t>（2）2015年西北农林科技大学思想政治教育研究项目，《研究生心理健康现状、问题分析及对策研究》（2015SZ003），经费0.5万，主持人崔宇；</w:t>
      </w:r>
    </w:p>
    <w:p>
      <w:pPr>
        <w:ind w:firstLine="560" w:firstLineChars="200"/>
        <w:rPr>
          <w:sz w:val="28"/>
          <w:szCs w:val="28"/>
        </w:rPr>
      </w:pPr>
      <w:r>
        <w:rPr>
          <w:rFonts w:hint="eastAsia"/>
          <w:sz w:val="28"/>
          <w:szCs w:val="28"/>
        </w:rPr>
        <w:t>（3）2017基本科研业务费思想政治理论研究专项，《积极心理学视角下的研究生心理健康教育实施途径研究——以西北农林科技大学为例》（2017RWYB23），经费2万，主持人崔宇。</w:t>
      </w:r>
    </w:p>
    <w:p>
      <w:pPr>
        <w:ind w:firstLine="560" w:firstLineChars="200"/>
        <w:rPr>
          <w:sz w:val="28"/>
          <w:szCs w:val="28"/>
        </w:rPr>
      </w:pPr>
    </w:p>
    <w:p>
      <w:pPr>
        <w:ind w:firstLine="560" w:firstLineChars="200"/>
        <w:rPr>
          <w:sz w:val="28"/>
          <w:szCs w:val="28"/>
        </w:rPr>
      </w:pPr>
    </w:p>
    <w:p>
      <w:pPr>
        <w:ind w:firstLine="560" w:firstLineChars="200"/>
        <w:rPr>
          <w:sz w:val="28"/>
          <w:szCs w:val="28"/>
        </w:rPr>
      </w:pPr>
    </w:p>
    <w:p>
      <w:pPr>
        <w:rPr>
          <w:b/>
          <w:sz w:val="32"/>
          <w:szCs w:val="32"/>
        </w:rPr>
      </w:pPr>
      <w:r>
        <w:rPr>
          <w:b/>
          <w:sz w:val="32"/>
          <w:szCs w:val="32"/>
        </w:rPr>
        <w:t>二</w:t>
      </w:r>
      <w:r>
        <w:rPr>
          <w:rFonts w:hint="eastAsia"/>
          <w:b/>
          <w:sz w:val="32"/>
          <w:szCs w:val="32"/>
        </w:rPr>
        <w:t>、主要完成人情况</w:t>
      </w:r>
    </w:p>
    <w:tbl>
      <w:tblPr>
        <w:tblStyle w:val="4"/>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7"/>
        <w:gridCol w:w="2472"/>
        <w:gridCol w:w="1672"/>
        <w:gridCol w:w="1198"/>
        <w:gridCol w:w="528"/>
        <w:gridCol w:w="20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7" w:hRule="atLeast"/>
        </w:trPr>
        <w:tc>
          <w:tcPr>
            <w:tcW w:w="1697" w:type="dxa"/>
            <w:shd w:val="clear" w:color="auto" w:fill="auto"/>
          </w:tcPr>
          <w:p>
            <w:pPr>
              <w:rPr>
                <w:sz w:val="28"/>
                <w:szCs w:val="28"/>
              </w:rPr>
            </w:pPr>
            <w:r>
              <w:rPr>
                <w:rFonts w:hint="eastAsia"/>
                <w:sz w:val="28"/>
                <w:szCs w:val="28"/>
              </w:rPr>
              <w:t>第（一）完成人</w:t>
            </w:r>
            <w:r>
              <w:rPr>
                <w:sz w:val="28"/>
                <w:szCs w:val="28"/>
              </w:rPr>
              <w:t>姓名</w:t>
            </w:r>
          </w:p>
        </w:tc>
        <w:tc>
          <w:tcPr>
            <w:tcW w:w="2472" w:type="dxa"/>
            <w:shd w:val="clear" w:color="auto" w:fill="auto"/>
            <w:vAlign w:val="center"/>
          </w:tcPr>
          <w:p>
            <w:pPr>
              <w:jc w:val="center"/>
              <w:rPr>
                <w:sz w:val="28"/>
                <w:szCs w:val="28"/>
              </w:rPr>
            </w:pPr>
            <w:r>
              <w:rPr>
                <w:rFonts w:hint="eastAsia"/>
                <w:sz w:val="28"/>
                <w:szCs w:val="28"/>
              </w:rPr>
              <w:t>方建斌</w:t>
            </w:r>
          </w:p>
        </w:tc>
        <w:tc>
          <w:tcPr>
            <w:tcW w:w="2870" w:type="dxa"/>
            <w:gridSpan w:val="2"/>
            <w:shd w:val="clear" w:color="auto" w:fill="auto"/>
            <w:vAlign w:val="center"/>
          </w:tcPr>
          <w:p>
            <w:pPr>
              <w:jc w:val="center"/>
              <w:rPr>
                <w:sz w:val="28"/>
                <w:szCs w:val="28"/>
              </w:rPr>
            </w:pPr>
            <w:r>
              <w:rPr>
                <w:sz w:val="28"/>
                <w:szCs w:val="28"/>
              </w:rPr>
              <w:t>性</w:t>
            </w:r>
            <w:r>
              <w:rPr>
                <w:rFonts w:hint="eastAsia"/>
                <w:sz w:val="28"/>
                <w:szCs w:val="28"/>
              </w:rPr>
              <w:t xml:space="preserve"> </w:t>
            </w:r>
            <w:r>
              <w:rPr>
                <w:sz w:val="28"/>
                <w:szCs w:val="28"/>
              </w:rPr>
              <w:t>别</w:t>
            </w:r>
          </w:p>
        </w:tc>
        <w:tc>
          <w:tcPr>
            <w:tcW w:w="2532" w:type="dxa"/>
            <w:gridSpan w:val="2"/>
            <w:shd w:val="clear" w:color="auto" w:fill="auto"/>
            <w:vAlign w:val="center"/>
          </w:tcPr>
          <w:p>
            <w:pPr>
              <w:jc w:val="center"/>
              <w:rPr>
                <w:i/>
                <w:sz w:val="28"/>
                <w:szCs w:val="28"/>
              </w:rPr>
            </w:pPr>
            <w:r>
              <w:rPr>
                <w:rFonts w:hint="eastAsia"/>
                <w:sz w:val="28"/>
                <w:szCs w:val="28"/>
              </w:rPr>
              <w:t>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9" w:hRule="atLeast"/>
        </w:trPr>
        <w:tc>
          <w:tcPr>
            <w:tcW w:w="1697" w:type="dxa"/>
            <w:shd w:val="clear" w:color="auto" w:fill="auto"/>
          </w:tcPr>
          <w:p>
            <w:pPr>
              <w:rPr>
                <w:sz w:val="28"/>
                <w:szCs w:val="28"/>
              </w:rPr>
            </w:pPr>
            <w:r>
              <w:rPr>
                <w:sz w:val="28"/>
                <w:szCs w:val="28"/>
              </w:rPr>
              <w:t>出生年月</w:t>
            </w:r>
          </w:p>
        </w:tc>
        <w:tc>
          <w:tcPr>
            <w:tcW w:w="4144" w:type="dxa"/>
            <w:gridSpan w:val="2"/>
            <w:shd w:val="clear" w:color="auto" w:fill="auto"/>
          </w:tcPr>
          <w:p>
            <w:pPr>
              <w:rPr>
                <w:sz w:val="28"/>
                <w:szCs w:val="28"/>
              </w:rPr>
            </w:pPr>
            <w:r>
              <w:rPr>
                <w:rFonts w:hint="eastAsia"/>
                <w:sz w:val="28"/>
                <w:szCs w:val="28"/>
              </w:rPr>
              <w:t>1965年7月</w:t>
            </w:r>
          </w:p>
        </w:tc>
        <w:tc>
          <w:tcPr>
            <w:tcW w:w="1726" w:type="dxa"/>
            <w:gridSpan w:val="2"/>
            <w:shd w:val="clear" w:color="auto" w:fill="auto"/>
            <w:vAlign w:val="center"/>
          </w:tcPr>
          <w:p>
            <w:pPr>
              <w:jc w:val="center"/>
              <w:rPr>
                <w:sz w:val="28"/>
                <w:szCs w:val="28"/>
              </w:rPr>
            </w:pPr>
            <w:r>
              <w:rPr>
                <w:sz w:val="28"/>
                <w:szCs w:val="28"/>
              </w:rPr>
              <w:t>最后学历</w:t>
            </w:r>
          </w:p>
        </w:tc>
        <w:tc>
          <w:tcPr>
            <w:tcW w:w="2004" w:type="dxa"/>
            <w:shd w:val="clear" w:color="auto" w:fill="auto"/>
          </w:tcPr>
          <w:p>
            <w:pPr>
              <w:rPr>
                <w:sz w:val="28"/>
                <w:szCs w:val="28"/>
              </w:rPr>
            </w:pPr>
            <w:r>
              <w:rPr>
                <w:rFonts w:hint="eastAsia"/>
                <w:sz w:val="28"/>
                <w:szCs w:val="28"/>
              </w:rPr>
              <w:t>硕士研究生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7" w:type="dxa"/>
            <w:shd w:val="clear" w:color="auto" w:fill="auto"/>
            <w:vAlign w:val="center"/>
          </w:tcPr>
          <w:p>
            <w:pPr>
              <w:jc w:val="center"/>
              <w:rPr>
                <w:sz w:val="28"/>
                <w:szCs w:val="28"/>
              </w:rPr>
            </w:pPr>
            <w:r>
              <w:rPr>
                <w:sz w:val="28"/>
                <w:szCs w:val="28"/>
              </w:rPr>
              <w:t>工作单位</w:t>
            </w:r>
          </w:p>
        </w:tc>
        <w:tc>
          <w:tcPr>
            <w:tcW w:w="4144" w:type="dxa"/>
            <w:gridSpan w:val="2"/>
            <w:shd w:val="clear" w:color="auto" w:fill="auto"/>
            <w:vAlign w:val="center"/>
          </w:tcPr>
          <w:p>
            <w:pPr>
              <w:spacing w:line="320" w:lineRule="exact"/>
              <w:jc w:val="center"/>
              <w:rPr>
                <w:sz w:val="28"/>
                <w:szCs w:val="28"/>
              </w:rPr>
            </w:pPr>
            <w:r>
              <w:rPr>
                <w:rFonts w:hint="eastAsia"/>
                <w:sz w:val="28"/>
                <w:szCs w:val="28"/>
              </w:rPr>
              <w:t>西北农林科技大学</w:t>
            </w:r>
          </w:p>
          <w:p>
            <w:pPr>
              <w:spacing w:line="320" w:lineRule="exact"/>
              <w:jc w:val="center"/>
              <w:rPr>
                <w:sz w:val="28"/>
                <w:szCs w:val="28"/>
              </w:rPr>
            </w:pPr>
            <w:r>
              <w:rPr>
                <w:rFonts w:hint="eastAsia"/>
                <w:sz w:val="28"/>
                <w:szCs w:val="28"/>
              </w:rPr>
              <w:t>马克思主义学院</w:t>
            </w:r>
          </w:p>
        </w:tc>
        <w:tc>
          <w:tcPr>
            <w:tcW w:w="1726" w:type="dxa"/>
            <w:gridSpan w:val="2"/>
            <w:shd w:val="clear" w:color="auto" w:fill="auto"/>
            <w:vAlign w:val="center"/>
          </w:tcPr>
          <w:p>
            <w:pPr>
              <w:spacing w:line="320" w:lineRule="exact"/>
              <w:jc w:val="center"/>
              <w:rPr>
                <w:sz w:val="28"/>
                <w:szCs w:val="28"/>
              </w:rPr>
            </w:pPr>
            <w:r>
              <w:rPr>
                <w:sz w:val="28"/>
                <w:szCs w:val="28"/>
              </w:rPr>
              <w:t>专业技术职务</w:t>
            </w:r>
          </w:p>
        </w:tc>
        <w:tc>
          <w:tcPr>
            <w:tcW w:w="2004" w:type="dxa"/>
            <w:shd w:val="clear" w:color="auto" w:fill="auto"/>
            <w:vAlign w:val="center"/>
          </w:tcPr>
          <w:p>
            <w:pPr>
              <w:spacing w:line="320" w:lineRule="exact"/>
              <w:jc w:val="center"/>
              <w:rPr>
                <w:sz w:val="28"/>
                <w:szCs w:val="28"/>
              </w:rPr>
            </w:pPr>
            <w:r>
              <w:rPr>
                <w:rFonts w:hint="eastAsia"/>
                <w:sz w:val="28"/>
                <w:szCs w:val="28"/>
              </w:rPr>
              <w:t>教授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7" w:type="dxa"/>
            <w:shd w:val="clear" w:color="auto" w:fill="auto"/>
          </w:tcPr>
          <w:p>
            <w:pPr>
              <w:rPr>
                <w:sz w:val="28"/>
                <w:szCs w:val="28"/>
              </w:rPr>
            </w:pPr>
            <w:r>
              <w:rPr>
                <w:sz w:val="28"/>
                <w:szCs w:val="28"/>
              </w:rPr>
              <w:t>联系电话</w:t>
            </w:r>
          </w:p>
        </w:tc>
        <w:tc>
          <w:tcPr>
            <w:tcW w:w="4144" w:type="dxa"/>
            <w:gridSpan w:val="2"/>
            <w:shd w:val="clear" w:color="auto" w:fill="auto"/>
          </w:tcPr>
          <w:p>
            <w:pPr>
              <w:spacing w:line="320" w:lineRule="exact"/>
              <w:rPr>
                <w:sz w:val="28"/>
                <w:szCs w:val="28"/>
              </w:rPr>
            </w:pPr>
            <w:r>
              <w:rPr>
                <w:sz w:val="28"/>
                <w:szCs w:val="28"/>
              </w:rPr>
              <w:t>手机</w:t>
            </w:r>
            <w:r>
              <w:rPr>
                <w:rFonts w:hint="eastAsia"/>
                <w:sz w:val="28"/>
                <w:szCs w:val="28"/>
              </w:rPr>
              <w:t>：13572888129</w:t>
            </w:r>
          </w:p>
        </w:tc>
        <w:tc>
          <w:tcPr>
            <w:tcW w:w="1726" w:type="dxa"/>
            <w:gridSpan w:val="2"/>
            <w:shd w:val="clear" w:color="auto" w:fill="auto"/>
            <w:vAlign w:val="center"/>
          </w:tcPr>
          <w:p>
            <w:pPr>
              <w:spacing w:line="320" w:lineRule="exact"/>
              <w:jc w:val="center"/>
              <w:rPr>
                <w:sz w:val="28"/>
                <w:szCs w:val="28"/>
              </w:rPr>
            </w:pPr>
            <w:r>
              <w:rPr>
                <w:sz w:val="28"/>
                <w:szCs w:val="28"/>
              </w:rPr>
              <w:t>现任职务</w:t>
            </w:r>
          </w:p>
        </w:tc>
        <w:tc>
          <w:tcPr>
            <w:tcW w:w="2004" w:type="dxa"/>
            <w:shd w:val="clear" w:color="auto" w:fill="auto"/>
          </w:tcPr>
          <w:p>
            <w:pPr>
              <w:spacing w:line="320" w:lineRule="exact"/>
              <w:rPr>
                <w:sz w:val="28"/>
                <w:szCs w:val="28"/>
              </w:rPr>
            </w:pPr>
            <w:r>
              <w:rPr>
                <w:rFonts w:hint="eastAsia"/>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9" w:hRule="atLeast"/>
        </w:trPr>
        <w:tc>
          <w:tcPr>
            <w:tcW w:w="1697" w:type="dxa"/>
            <w:shd w:val="clear" w:color="auto" w:fill="auto"/>
          </w:tcPr>
          <w:p>
            <w:pPr>
              <w:rPr>
                <w:sz w:val="28"/>
                <w:szCs w:val="28"/>
              </w:rPr>
            </w:pPr>
            <w:r>
              <w:rPr>
                <w:sz w:val="28"/>
                <w:szCs w:val="28"/>
              </w:rPr>
              <w:t>电子信箱</w:t>
            </w:r>
          </w:p>
        </w:tc>
        <w:tc>
          <w:tcPr>
            <w:tcW w:w="4144" w:type="dxa"/>
            <w:gridSpan w:val="2"/>
            <w:shd w:val="clear" w:color="auto" w:fill="auto"/>
          </w:tcPr>
          <w:p>
            <w:pPr>
              <w:spacing w:line="320" w:lineRule="exact"/>
              <w:rPr>
                <w:sz w:val="28"/>
                <w:szCs w:val="28"/>
              </w:rPr>
            </w:pPr>
            <w:r>
              <w:rPr>
                <w:sz w:val="28"/>
                <w:szCs w:val="28"/>
              </w:rPr>
              <w:t>F</w:t>
            </w:r>
            <w:r>
              <w:rPr>
                <w:rFonts w:hint="eastAsia"/>
                <w:sz w:val="28"/>
                <w:szCs w:val="28"/>
              </w:rPr>
              <w:t>jbing0706@126.com</w:t>
            </w:r>
          </w:p>
        </w:tc>
        <w:tc>
          <w:tcPr>
            <w:tcW w:w="1726" w:type="dxa"/>
            <w:gridSpan w:val="2"/>
            <w:shd w:val="clear" w:color="auto" w:fill="auto"/>
            <w:vAlign w:val="center"/>
          </w:tcPr>
          <w:p>
            <w:pPr>
              <w:spacing w:line="320" w:lineRule="exact"/>
              <w:jc w:val="center"/>
              <w:rPr>
                <w:sz w:val="28"/>
                <w:szCs w:val="28"/>
              </w:rPr>
            </w:pPr>
            <w:r>
              <w:rPr>
                <w:sz w:val="28"/>
                <w:szCs w:val="28"/>
              </w:rPr>
              <w:t>邮编</w:t>
            </w:r>
          </w:p>
        </w:tc>
        <w:tc>
          <w:tcPr>
            <w:tcW w:w="2004" w:type="dxa"/>
            <w:shd w:val="clear" w:color="auto" w:fill="auto"/>
          </w:tcPr>
          <w:p>
            <w:pPr>
              <w:spacing w:line="320" w:lineRule="exact"/>
              <w:rPr>
                <w:sz w:val="28"/>
                <w:szCs w:val="28"/>
              </w:rPr>
            </w:pPr>
            <w:r>
              <w:rPr>
                <w:rFonts w:hint="eastAsia"/>
                <w:sz w:val="28"/>
                <w:szCs w:val="28"/>
              </w:rPr>
              <w:t>712100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trPr>
        <w:tc>
          <w:tcPr>
            <w:tcW w:w="1697" w:type="dxa"/>
            <w:shd w:val="clear" w:color="auto" w:fill="auto"/>
          </w:tcPr>
          <w:p>
            <w:pPr>
              <w:rPr>
                <w:sz w:val="28"/>
                <w:szCs w:val="28"/>
              </w:rPr>
            </w:pPr>
            <w:r>
              <w:rPr>
                <w:sz w:val="28"/>
                <w:szCs w:val="28"/>
              </w:rPr>
              <w:t>通讯地址</w:t>
            </w:r>
          </w:p>
        </w:tc>
        <w:tc>
          <w:tcPr>
            <w:tcW w:w="7874" w:type="dxa"/>
            <w:gridSpan w:val="5"/>
            <w:shd w:val="clear" w:color="auto" w:fill="auto"/>
          </w:tcPr>
          <w:p>
            <w:pPr>
              <w:spacing w:line="320" w:lineRule="exact"/>
              <w:rPr>
                <w:sz w:val="28"/>
                <w:szCs w:val="28"/>
              </w:rPr>
            </w:pPr>
            <w:r>
              <w:rPr>
                <w:rFonts w:hint="eastAsia"/>
                <w:sz w:val="28"/>
                <w:szCs w:val="28"/>
              </w:rPr>
              <w:t>陕西杨凌西农路22号西北农林科技大学马克思主义学院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60" w:hRule="atLeast"/>
        </w:trPr>
        <w:tc>
          <w:tcPr>
            <w:tcW w:w="1697" w:type="dxa"/>
            <w:shd w:val="clear" w:color="auto" w:fill="auto"/>
          </w:tcPr>
          <w:p>
            <w:pPr>
              <w:rPr>
                <w:sz w:val="28"/>
                <w:szCs w:val="28"/>
              </w:rPr>
            </w:pPr>
            <w:r>
              <w:rPr>
                <w:sz w:val="28"/>
                <w:szCs w:val="28"/>
              </w:rPr>
              <w:t>成果何时何地曾受何种奖励</w:t>
            </w:r>
          </w:p>
        </w:tc>
        <w:tc>
          <w:tcPr>
            <w:tcW w:w="7874" w:type="dxa"/>
            <w:gridSpan w:val="5"/>
            <w:shd w:val="clear" w:color="auto" w:fill="auto"/>
          </w:tcPr>
          <w:p>
            <w:pPr>
              <w:spacing w:line="320" w:lineRule="exact"/>
              <w:ind w:firstLine="560" w:firstLineChars="200"/>
              <w:rPr>
                <w:rFonts w:ascii="楷体" w:hAnsi="楷体" w:eastAsia="楷体" w:cs="楷体"/>
                <w:sz w:val="28"/>
                <w:szCs w:val="28"/>
              </w:rPr>
            </w:pPr>
            <w:r>
              <w:rPr>
                <w:rFonts w:hint="eastAsia" w:ascii="楷体" w:hAnsi="楷体" w:eastAsia="楷体" w:cs="楷体"/>
                <w:sz w:val="28"/>
                <w:szCs w:val="28"/>
              </w:rPr>
              <w:t>1、2013年—2016年《中国特色社会主义理论与实践》获批西北农林科技大学研究生优质课程建设立项支持，良好结题。</w:t>
            </w:r>
          </w:p>
          <w:p>
            <w:pPr>
              <w:spacing w:line="320" w:lineRule="exact"/>
              <w:ind w:firstLine="560" w:firstLineChars="200"/>
              <w:rPr>
                <w:rFonts w:ascii="楷体" w:hAnsi="楷体" w:eastAsia="楷体" w:cs="楷体"/>
                <w:sz w:val="28"/>
                <w:szCs w:val="28"/>
              </w:rPr>
            </w:pPr>
            <w:r>
              <w:rPr>
                <w:rFonts w:hint="eastAsia" w:ascii="楷体" w:hAnsi="楷体" w:eastAsia="楷体" w:cs="楷体"/>
                <w:sz w:val="28"/>
                <w:szCs w:val="28"/>
              </w:rPr>
              <w:t>2、2016年获西北农林科技大学研究生评出“我心目中的好导师”称号。</w:t>
            </w:r>
          </w:p>
          <w:p>
            <w:pPr>
              <w:spacing w:line="320" w:lineRule="exact"/>
              <w:ind w:firstLine="560" w:firstLineChars="200"/>
              <w:rPr>
                <w:sz w:val="28"/>
                <w:szCs w:val="28"/>
              </w:rPr>
            </w:pPr>
            <w:r>
              <w:rPr>
                <w:rFonts w:hint="eastAsia" w:ascii="楷体" w:hAnsi="楷体" w:eastAsia="楷体" w:cs="楷体"/>
                <w:sz w:val="28"/>
                <w:szCs w:val="28"/>
              </w:rPr>
              <w:t>3、2017年以来《中特》课连续三次获评学校研究生课程质量奖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3" w:hRule="atLeast"/>
        </w:trPr>
        <w:tc>
          <w:tcPr>
            <w:tcW w:w="1697" w:type="dxa"/>
            <w:shd w:val="clear" w:color="auto" w:fill="auto"/>
          </w:tcPr>
          <w:p>
            <w:pPr>
              <w:jc w:val="center"/>
              <w:rPr>
                <w:sz w:val="32"/>
                <w:szCs w:val="32"/>
              </w:rPr>
            </w:pPr>
          </w:p>
          <w:p>
            <w:pPr>
              <w:jc w:val="center"/>
              <w:rPr>
                <w:sz w:val="32"/>
                <w:szCs w:val="32"/>
              </w:rPr>
            </w:pPr>
            <w:r>
              <w:rPr>
                <w:sz w:val="32"/>
                <w:szCs w:val="32"/>
              </w:rPr>
              <w:t>主</w:t>
            </w:r>
          </w:p>
          <w:p>
            <w:pPr>
              <w:jc w:val="center"/>
              <w:rPr>
                <w:sz w:val="32"/>
                <w:szCs w:val="32"/>
              </w:rPr>
            </w:pPr>
            <w:r>
              <w:rPr>
                <w:sz w:val="32"/>
                <w:szCs w:val="32"/>
              </w:rPr>
              <w:t>要</w:t>
            </w:r>
          </w:p>
          <w:p>
            <w:pPr>
              <w:jc w:val="center"/>
              <w:rPr>
                <w:sz w:val="32"/>
                <w:szCs w:val="32"/>
              </w:rPr>
            </w:pPr>
            <w:r>
              <w:rPr>
                <w:sz w:val="32"/>
                <w:szCs w:val="32"/>
              </w:rPr>
              <w:t>贡</w:t>
            </w:r>
          </w:p>
          <w:p>
            <w:pPr>
              <w:jc w:val="center"/>
              <w:rPr>
                <w:sz w:val="32"/>
                <w:szCs w:val="32"/>
              </w:rPr>
            </w:pPr>
            <w:r>
              <w:rPr>
                <w:sz w:val="32"/>
                <w:szCs w:val="32"/>
              </w:rPr>
              <w:t>献</w:t>
            </w:r>
          </w:p>
          <w:p>
            <w:pPr>
              <w:jc w:val="center"/>
              <w:rPr>
                <w:sz w:val="32"/>
                <w:szCs w:val="32"/>
              </w:rPr>
            </w:pPr>
            <w:r>
              <w:rPr>
                <w:sz w:val="32"/>
                <w:szCs w:val="32"/>
              </w:rPr>
              <w:t>及</w:t>
            </w:r>
          </w:p>
          <w:p>
            <w:pPr>
              <w:jc w:val="center"/>
              <w:rPr>
                <w:sz w:val="32"/>
                <w:szCs w:val="32"/>
              </w:rPr>
            </w:pPr>
            <w:r>
              <w:rPr>
                <w:sz w:val="32"/>
                <w:szCs w:val="32"/>
              </w:rPr>
              <w:t>承</w:t>
            </w:r>
          </w:p>
          <w:p>
            <w:pPr>
              <w:jc w:val="center"/>
              <w:rPr>
                <w:sz w:val="32"/>
                <w:szCs w:val="32"/>
              </w:rPr>
            </w:pPr>
            <w:r>
              <w:rPr>
                <w:sz w:val="32"/>
                <w:szCs w:val="32"/>
              </w:rPr>
              <w:t>诺</w:t>
            </w:r>
          </w:p>
        </w:tc>
        <w:tc>
          <w:tcPr>
            <w:tcW w:w="7874" w:type="dxa"/>
            <w:gridSpan w:val="5"/>
            <w:shd w:val="clear" w:color="auto" w:fill="auto"/>
          </w:tcPr>
          <w:p>
            <w:pPr>
              <w:spacing w:line="320" w:lineRule="exact"/>
              <w:ind w:firstLine="560" w:firstLineChars="200"/>
              <w:rPr>
                <w:rFonts w:ascii="楷体" w:hAnsi="楷体" w:eastAsia="楷体" w:cs="楷体"/>
                <w:sz w:val="28"/>
                <w:szCs w:val="28"/>
              </w:rPr>
            </w:pPr>
            <w:r>
              <w:rPr>
                <w:rFonts w:hint="eastAsia" w:ascii="楷体" w:hAnsi="楷体" w:eastAsia="楷体" w:cs="楷体"/>
                <w:sz w:val="28"/>
                <w:szCs w:val="28"/>
              </w:rPr>
              <w:t>2011年秋季我校《中国特色社会主义理论与实践》正式取代原《科学社会主义理论实践》课，在全校硕士研究生开设，2学分36学时，本人作为课程负责人负责建设，主要做了以下几个方面的工作：</w:t>
            </w:r>
          </w:p>
          <w:p>
            <w:pPr>
              <w:spacing w:line="320" w:lineRule="exact"/>
              <w:ind w:firstLine="560" w:firstLineChars="200"/>
              <w:rPr>
                <w:rFonts w:ascii="楷体" w:hAnsi="楷体" w:eastAsia="楷体" w:cs="楷体"/>
                <w:sz w:val="28"/>
                <w:szCs w:val="28"/>
              </w:rPr>
            </w:pPr>
            <w:r>
              <w:rPr>
                <w:rFonts w:hint="eastAsia" w:ascii="楷体" w:hAnsi="楷体" w:eastAsia="楷体" w:cs="楷体"/>
                <w:sz w:val="28"/>
                <w:szCs w:val="28"/>
              </w:rPr>
              <w:t>一是设计了专题教学体系，并承担了绪论和党的建设两个专题的教学任务；</w:t>
            </w:r>
          </w:p>
          <w:p>
            <w:pPr>
              <w:spacing w:line="320" w:lineRule="exact"/>
              <w:ind w:firstLine="560" w:firstLineChars="200"/>
              <w:rPr>
                <w:rFonts w:ascii="楷体" w:hAnsi="楷体" w:eastAsia="楷体" w:cs="楷体"/>
                <w:sz w:val="28"/>
                <w:szCs w:val="28"/>
              </w:rPr>
            </w:pPr>
            <w:r>
              <w:rPr>
                <w:rFonts w:hint="eastAsia" w:ascii="楷体" w:hAnsi="楷体" w:eastAsia="楷体" w:cs="楷体"/>
                <w:sz w:val="28"/>
                <w:szCs w:val="28"/>
              </w:rPr>
              <w:t>二是提出了团队授课、专题专讲、按专题排课的设想并力促实施，目前运行良好；</w:t>
            </w:r>
          </w:p>
          <w:p>
            <w:pPr>
              <w:spacing w:line="320" w:lineRule="exact"/>
              <w:ind w:firstLine="560" w:firstLineChars="200"/>
              <w:rPr>
                <w:rFonts w:ascii="楷体" w:hAnsi="楷体" w:eastAsia="楷体" w:cs="楷体"/>
                <w:sz w:val="28"/>
                <w:szCs w:val="28"/>
              </w:rPr>
            </w:pPr>
            <w:r>
              <w:rPr>
                <w:rFonts w:hint="eastAsia" w:ascii="楷体" w:hAnsi="楷体" w:eastAsia="楷体" w:cs="楷体"/>
                <w:sz w:val="28"/>
                <w:szCs w:val="28"/>
              </w:rPr>
              <w:t>三是主持申报了《中特》课学校优质课程建设并良好结题；</w:t>
            </w:r>
          </w:p>
          <w:p>
            <w:pPr>
              <w:spacing w:line="320" w:lineRule="exact"/>
              <w:ind w:firstLine="560" w:firstLineChars="200"/>
              <w:rPr>
                <w:rFonts w:ascii="楷体" w:hAnsi="楷体" w:eastAsia="楷体" w:cs="楷体"/>
                <w:sz w:val="28"/>
                <w:szCs w:val="28"/>
              </w:rPr>
            </w:pPr>
            <w:r>
              <w:rPr>
                <w:rFonts w:hint="eastAsia" w:ascii="楷体" w:hAnsi="楷体" w:eastAsia="楷体" w:cs="楷体"/>
                <w:sz w:val="28"/>
                <w:szCs w:val="28"/>
              </w:rPr>
              <w:t>四是在实践中摸索了《中特》课“六位一体”的教学模式并长期坚持。</w:t>
            </w:r>
          </w:p>
          <w:p>
            <w:pPr>
              <w:spacing w:line="320" w:lineRule="exact"/>
              <w:ind w:firstLine="560" w:firstLineChars="200"/>
              <w:rPr>
                <w:rFonts w:ascii="楷体" w:hAnsi="楷体" w:eastAsia="楷体" w:cs="楷体"/>
                <w:sz w:val="28"/>
                <w:szCs w:val="28"/>
              </w:rPr>
            </w:pPr>
            <w:r>
              <w:rPr>
                <w:rFonts w:hint="eastAsia" w:ascii="楷体" w:hAnsi="楷体" w:eastAsia="楷体" w:cs="楷体"/>
                <w:sz w:val="28"/>
                <w:szCs w:val="28"/>
              </w:rPr>
              <w:t>五是认真负责《中特》课教学工作及校外专家团队的组建、邀请工作，并确保《中特》课各教学环节的长期正常运行。</w:t>
            </w:r>
          </w:p>
          <w:p>
            <w:pPr>
              <w:spacing w:line="320" w:lineRule="exact"/>
              <w:rPr>
                <w:rFonts w:ascii="楷体" w:hAnsi="楷体" w:eastAsia="楷体" w:cs="楷体"/>
                <w:sz w:val="24"/>
                <w:szCs w:val="24"/>
              </w:rPr>
            </w:pPr>
          </w:p>
          <w:p>
            <w:pPr>
              <w:spacing w:line="320" w:lineRule="exact"/>
              <w:ind w:firstLine="360" w:firstLineChars="200"/>
              <w:rPr>
                <w:sz w:val="18"/>
                <w:szCs w:val="18"/>
              </w:rPr>
            </w:pPr>
            <w:r>
              <w:rPr>
                <w:rFonts w:hint="eastAsia"/>
                <w:sz w:val="18"/>
                <w:szCs w:val="18"/>
              </w:rPr>
              <w:t>本人承诺所陈述的主要贡献及提供的佐证材料真实有效、符合学术规范， 成果知识产权无异议，相关材料不涉密、可在互联网上评审及公示，上传 的电子版与纸质版一致。 </w:t>
            </w:r>
          </w:p>
          <w:p>
            <w:pPr>
              <w:spacing w:line="320" w:lineRule="exact"/>
              <w:rPr>
                <w:sz w:val="32"/>
                <w:szCs w:val="32"/>
              </w:rPr>
            </w:pPr>
          </w:p>
          <w:p>
            <w:pPr>
              <w:spacing w:line="320" w:lineRule="exact"/>
              <w:ind w:firstLine="2240" w:firstLineChars="700"/>
              <w:rPr>
                <w:sz w:val="28"/>
                <w:szCs w:val="28"/>
              </w:rPr>
            </w:pPr>
            <w:r>
              <w:rPr>
                <w:rFonts w:hint="eastAsia"/>
                <w:sz w:val="32"/>
                <w:szCs w:val="32"/>
              </w:rPr>
              <w:t xml:space="preserve"> </w:t>
            </w:r>
            <w:r>
              <w:rPr>
                <w:rFonts w:hint="eastAsia"/>
                <w:sz w:val="28"/>
                <w:szCs w:val="28"/>
              </w:rPr>
              <w:t>本人签名： </w:t>
            </w:r>
          </w:p>
          <w:p>
            <w:pPr>
              <w:spacing w:line="320" w:lineRule="exact"/>
              <w:ind w:firstLine="4760" w:firstLineChars="1700"/>
              <w:rPr>
                <w:sz w:val="32"/>
                <w:szCs w:val="32"/>
              </w:rPr>
            </w:pPr>
            <w:r>
              <w:rPr>
                <w:rFonts w:hint="eastAsia"/>
                <w:sz w:val="28"/>
                <w:szCs w:val="28"/>
              </w:rPr>
              <w:t xml:space="preserve">年 </w:t>
            </w:r>
            <w:r>
              <w:rPr>
                <w:sz w:val="28"/>
                <w:szCs w:val="28"/>
              </w:rPr>
              <w:t xml:space="preserve"> </w:t>
            </w:r>
            <w:r>
              <w:rPr>
                <w:rFonts w:hint="eastAsia"/>
                <w:sz w:val="28"/>
                <w:szCs w:val="28"/>
              </w:rPr>
              <w:t xml:space="preserve">月 </w:t>
            </w:r>
            <w:r>
              <w:rPr>
                <w:sz w:val="28"/>
                <w:szCs w:val="28"/>
              </w:rPr>
              <w:t xml:space="preserve"> </w:t>
            </w:r>
            <w:r>
              <w:rPr>
                <w:rFonts w:hint="eastAsia"/>
                <w:sz w:val="28"/>
                <w:szCs w:val="28"/>
              </w:rPr>
              <w:t>日</w:t>
            </w:r>
          </w:p>
        </w:tc>
      </w:tr>
    </w:tbl>
    <w:p>
      <w:pPr>
        <w:rPr>
          <w:b/>
          <w:sz w:val="32"/>
          <w:szCs w:val="32"/>
        </w:rPr>
      </w:pPr>
    </w:p>
    <w:p>
      <w:pPr>
        <w:rPr>
          <w:b/>
          <w:sz w:val="32"/>
          <w:szCs w:val="32"/>
        </w:rPr>
      </w:pPr>
      <w:r>
        <w:rPr>
          <w:b/>
          <w:sz w:val="32"/>
          <w:szCs w:val="32"/>
        </w:rPr>
        <w:t>三</w:t>
      </w:r>
      <w:r>
        <w:rPr>
          <w:rFonts w:hint="eastAsia"/>
          <w:b/>
          <w:sz w:val="32"/>
          <w:szCs w:val="32"/>
        </w:rPr>
        <w:t>、</w:t>
      </w:r>
      <w:r>
        <w:rPr>
          <w:b/>
          <w:sz w:val="32"/>
          <w:szCs w:val="32"/>
        </w:rPr>
        <w:t>主要完成单位情况</w:t>
      </w:r>
    </w:p>
    <w:tbl>
      <w:tblPr>
        <w:tblStyle w:val="4"/>
        <w:tblW w:w="93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5"/>
        <w:gridCol w:w="3249"/>
        <w:gridCol w:w="1984"/>
        <w:gridCol w:w="25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4" w:hRule="atLeast"/>
          <w:jc w:val="center"/>
        </w:trPr>
        <w:tc>
          <w:tcPr>
            <w:tcW w:w="1555" w:type="dxa"/>
            <w:shd w:val="clear" w:color="auto" w:fill="auto"/>
          </w:tcPr>
          <w:p>
            <w:pPr>
              <w:spacing w:line="400" w:lineRule="exact"/>
              <w:rPr>
                <w:sz w:val="28"/>
                <w:szCs w:val="28"/>
              </w:rPr>
            </w:pPr>
            <w:r>
              <w:rPr>
                <w:rFonts w:hint="eastAsia"/>
                <w:sz w:val="28"/>
                <w:szCs w:val="28"/>
              </w:rPr>
              <w:t>第（2）完成人</w:t>
            </w:r>
            <w:r>
              <w:rPr>
                <w:sz w:val="28"/>
                <w:szCs w:val="28"/>
              </w:rPr>
              <w:t>姓名</w:t>
            </w:r>
          </w:p>
        </w:tc>
        <w:tc>
          <w:tcPr>
            <w:tcW w:w="3249" w:type="dxa"/>
            <w:shd w:val="clear" w:color="auto" w:fill="auto"/>
            <w:vAlign w:val="center"/>
          </w:tcPr>
          <w:p>
            <w:pPr>
              <w:spacing w:line="400" w:lineRule="exact"/>
              <w:jc w:val="center"/>
              <w:rPr>
                <w:sz w:val="28"/>
                <w:szCs w:val="28"/>
              </w:rPr>
            </w:pPr>
            <w:r>
              <w:rPr>
                <w:rFonts w:hint="eastAsia"/>
                <w:sz w:val="28"/>
                <w:szCs w:val="28"/>
              </w:rPr>
              <w:t>穆军全</w:t>
            </w:r>
          </w:p>
        </w:tc>
        <w:tc>
          <w:tcPr>
            <w:tcW w:w="1984" w:type="dxa"/>
            <w:shd w:val="clear" w:color="auto" w:fill="auto"/>
            <w:vAlign w:val="center"/>
          </w:tcPr>
          <w:p>
            <w:pPr>
              <w:spacing w:line="400" w:lineRule="exact"/>
              <w:jc w:val="center"/>
              <w:rPr>
                <w:sz w:val="28"/>
                <w:szCs w:val="28"/>
              </w:rPr>
            </w:pPr>
            <w:r>
              <w:rPr>
                <w:sz w:val="28"/>
                <w:szCs w:val="28"/>
              </w:rPr>
              <w:t>性</w:t>
            </w:r>
            <w:r>
              <w:rPr>
                <w:rFonts w:hint="eastAsia"/>
                <w:sz w:val="28"/>
                <w:szCs w:val="28"/>
              </w:rPr>
              <w:t xml:space="preserve"> </w:t>
            </w:r>
            <w:r>
              <w:rPr>
                <w:sz w:val="28"/>
                <w:szCs w:val="28"/>
              </w:rPr>
              <w:t>别</w:t>
            </w:r>
          </w:p>
        </w:tc>
        <w:tc>
          <w:tcPr>
            <w:tcW w:w="2534" w:type="dxa"/>
            <w:shd w:val="clear" w:color="auto" w:fill="auto"/>
            <w:vAlign w:val="center"/>
          </w:tcPr>
          <w:p>
            <w:pPr>
              <w:spacing w:line="400" w:lineRule="exact"/>
              <w:jc w:val="center"/>
              <w:rPr>
                <w:i/>
                <w:sz w:val="28"/>
                <w:szCs w:val="28"/>
              </w:rPr>
            </w:pPr>
            <w:r>
              <w:rPr>
                <w:rFonts w:hint="eastAsia"/>
                <w:sz w:val="28"/>
                <w:szCs w:val="28"/>
              </w:rPr>
              <w:t>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9" w:hRule="atLeast"/>
          <w:jc w:val="center"/>
        </w:trPr>
        <w:tc>
          <w:tcPr>
            <w:tcW w:w="1555" w:type="dxa"/>
            <w:shd w:val="clear" w:color="auto" w:fill="auto"/>
          </w:tcPr>
          <w:p>
            <w:pPr>
              <w:spacing w:line="400" w:lineRule="exact"/>
              <w:rPr>
                <w:sz w:val="28"/>
                <w:szCs w:val="28"/>
              </w:rPr>
            </w:pPr>
            <w:r>
              <w:rPr>
                <w:sz w:val="28"/>
                <w:szCs w:val="28"/>
              </w:rPr>
              <w:t>出生年月</w:t>
            </w:r>
          </w:p>
        </w:tc>
        <w:tc>
          <w:tcPr>
            <w:tcW w:w="3249" w:type="dxa"/>
            <w:shd w:val="clear" w:color="auto" w:fill="auto"/>
          </w:tcPr>
          <w:p>
            <w:pPr>
              <w:spacing w:line="400" w:lineRule="exact"/>
              <w:jc w:val="center"/>
              <w:rPr>
                <w:sz w:val="28"/>
                <w:szCs w:val="28"/>
              </w:rPr>
            </w:pPr>
            <w:r>
              <w:rPr>
                <w:rFonts w:hint="eastAsia"/>
                <w:sz w:val="28"/>
                <w:szCs w:val="28"/>
              </w:rPr>
              <w:t>1983年8月</w:t>
            </w:r>
          </w:p>
        </w:tc>
        <w:tc>
          <w:tcPr>
            <w:tcW w:w="1984" w:type="dxa"/>
            <w:shd w:val="clear" w:color="auto" w:fill="auto"/>
            <w:vAlign w:val="center"/>
          </w:tcPr>
          <w:p>
            <w:pPr>
              <w:spacing w:line="400" w:lineRule="exact"/>
              <w:jc w:val="center"/>
              <w:rPr>
                <w:sz w:val="28"/>
                <w:szCs w:val="28"/>
              </w:rPr>
            </w:pPr>
            <w:r>
              <w:rPr>
                <w:sz w:val="28"/>
                <w:szCs w:val="28"/>
              </w:rPr>
              <w:t>最后学历</w:t>
            </w:r>
          </w:p>
        </w:tc>
        <w:tc>
          <w:tcPr>
            <w:tcW w:w="2534" w:type="dxa"/>
            <w:shd w:val="clear" w:color="auto" w:fill="auto"/>
          </w:tcPr>
          <w:p>
            <w:pPr>
              <w:spacing w:line="400" w:lineRule="exact"/>
              <w:jc w:val="center"/>
              <w:rPr>
                <w:sz w:val="28"/>
                <w:szCs w:val="28"/>
              </w:rPr>
            </w:pPr>
            <w:r>
              <w:rPr>
                <w:rFonts w:hint="eastAsia"/>
                <w:sz w:val="28"/>
                <w:szCs w:val="28"/>
              </w:rPr>
              <w:t>博士研究生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55" w:type="dxa"/>
            <w:shd w:val="clear" w:color="auto" w:fill="auto"/>
            <w:vAlign w:val="center"/>
          </w:tcPr>
          <w:p>
            <w:pPr>
              <w:spacing w:line="400" w:lineRule="exact"/>
              <w:jc w:val="center"/>
              <w:rPr>
                <w:sz w:val="28"/>
                <w:szCs w:val="28"/>
              </w:rPr>
            </w:pPr>
            <w:r>
              <w:rPr>
                <w:sz w:val="28"/>
                <w:szCs w:val="28"/>
              </w:rPr>
              <w:t>工作单位</w:t>
            </w:r>
          </w:p>
        </w:tc>
        <w:tc>
          <w:tcPr>
            <w:tcW w:w="3249" w:type="dxa"/>
            <w:shd w:val="clear" w:color="auto" w:fill="auto"/>
            <w:vAlign w:val="center"/>
          </w:tcPr>
          <w:p>
            <w:pPr>
              <w:spacing w:line="400" w:lineRule="exact"/>
              <w:jc w:val="center"/>
              <w:rPr>
                <w:sz w:val="28"/>
                <w:szCs w:val="28"/>
              </w:rPr>
            </w:pPr>
            <w:r>
              <w:rPr>
                <w:rFonts w:hint="eastAsia"/>
                <w:sz w:val="28"/>
                <w:szCs w:val="28"/>
              </w:rPr>
              <w:t>西北农林科技大学</w:t>
            </w:r>
          </w:p>
          <w:p>
            <w:pPr>
              <w:spacing w:line="400" w:lineRule="exact"/>
              <w:jc w:val="center"/>
              <w:rPr>
                <w:sz w:val="28"/>
                <w:szCs w:val="28"/>
              </w:rPr>
            </w:pPr>
            <w:r>
              <w:rPr>
                <w:rFonts w:hint="eastAsia"/>
                <w:sz w:val="28"/>
                <w:szCs w:val="28"/>
              </w:rPr>
              <w:t>马克思主义学院</w:t>
            </w:r>
          </w:p>
        </w:tc>
        <w:tc>
          <w:tcPr>
            <w:tcW w:w="1984" w:type="dxa"/>
            <w:shd w:val="clear" w:color="auto" w:fill="auto"/>
            <w:vAlign w:val="center"/>
          </w:tcPr>
          <w:p>
            <w:pPr>
              <w:spacing w:line="400" w:lineRule="exact"/>
              <w:jc w:val="center"/>
              <w:rPr>
                <w:sz w:val="28"/>
                <w:szCs w:val="28"/>
              </w:rPr>
            </w:pPr>
            <w:r>
              <w:rPr>
                <w:sz w:val="28"/>
                <w:szCs w:val="28"/>
              </w:rPr>
              <w:t>专业技术职务</w:t>
            </w:r>
          </w:p>
        </w:tc>
        <w:tc>
          <w:tcPr>
            <w:tcW w:w="2534" w:type="dxa"/>
            <w:shd w:val="clear" w:color="auto" w:fill="auto"/>
            <w:vAlign w:val="center"/>
          </w:tcPr>
          <w:p>
            <w:pPr>
              <w:spacing w:line="400" w:lineRule="exact"/>
              <w:jc w:val="center"/>
              <w:rPr>
                <w:sz w:val="28"/>
                <w:szCs w:val="28"/>
              </w:rPr>
            </w:pPr>
            <w:r>
              <w:rPr>
                <w:rFonts w:hint="eastAsia"/>
                <w:sz w:val="28"/>
                <w:szCs w:val="28"/>
              </w:rPr>
              <w:t>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55" w:type="dxa"/>
            <w:shd w:val="clear" w:color="auto" w:fill="auto"/>
          </w:tcPr>
          <w:p>
            <w:pPr>
              <w:spacing w:line="400" w:lineRule="exact"/>
              <w:rPr>
                <w:sz w:val="28"/>
                <w:szCs w:val="28"/>
              </w:rPr>
            </w:pPr>
            <w:r>
              <w:rPr>
                <w:sz w:val="28"/>
                <w:szCs w:val="28"/>
              </w:rPr>
              <w:t>联系电话</w:t>
            </w:r>
          </w:p>
        </w:tc>
        <w:tc>
          <w:tcPr>
            <w:tcW w:w="3249" w:type="dxa"/>
            <w:shd w:val="clear" w:color="auto" w:fill="auto"/>
          </w:tcPr>
          <w:p>
            <w:pPr>
              <w:spacing w:line="400" w:lineRule="exact"/>
              <w:jc w:val="center"/>
              <w:rPr>
                <w:sz w:val="28"/>
                <w:szCs w:val="28"/>
              </w:rPr>
            </w:pPr>
            <w:r>
              <w:rPr>
                <w:sz w:val="28"/>
                <w:szCs w:val="28"/>
              </w:rPr>
              <w:t>手机</w:t>
            </w:r>
            <w:r>
              <w:rPr>
                <w:rFonts w:hint="eastAsia"/>
                <w:sz w:val="28"/>
                <w:szCs w:val="28"/>
              </w:rPr>
              <w:t>：18700834997</w:t>
            </w:r>
          </w:p>
        </w:tc>
        <w:tc>
          <w:tcPr>
            <w:tcW w:w="1984" w:type="dxa"/>
            <w:shd w:val="clear" w:color="auto" w:fill="auto"/>
            <w:vAlign w:val="center"/>
          </w:tcPr>
          <w:p>
            <w:pPr>
              <w:spacing w:line="400" w:lineRule="exact"/>
              <w:jc w:val="center"/>
              <w:rPr>
                <w:sz w:val="28"/>
                <w:szCs w:val="28"/>
              </w:rPr>
            </w:pPr>
            <w:r>
              <w:rPr>
                <w:sz w:val="28"/>
                <w:szCs w:val="28"/>
              </w:rPr>
              <w:t>现任职务</w:t>
            </w:r>
          </w:p>
        </w:tc>
        <w:tc>
          <w:tcPr>
            <w:tcW w:w="2534" w:type="dxa"/>
            <w:shd w:val="clear" w:color="auto" w:fill="auto"/>
          </w:tcPr>
          <w:p>
            <w:pPr>
              <w:spacing w:line="400" w:lineRule="exact"/>
              <w:jc w:val="center"/>
              <w:rPr>
                <w:sz w:val="28"/>
                <w:szCs w:val="28"/>
              </w:rPr>
            </w:pPr>
            <w:r>
              <w:rPr>
                <w:rFonts w:hint="eastAsia"/>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55" w:type="dxa"/>
            <w:shd w:val="clear" w:color="auto" w:fill="auto"/>
          </w:tcPr>
          <w:p>
            <w:pPr>
              <w:spacing w:line="400" w:lineRule="exact"/>
              <w:rPr>
                <w:sz w:val="28"/>
                <w:szCs w:val="28"/>
              </w:rPr>
            </w:pPr>
            <w:r>
              <w:rPr>
                <w:sz w:val="28"/>
                <w:szCs w:val="28"/>
              </w:rPr>
              <w:t>电子信箱</w:t>
            </w:r>
          </w:p>
        </w:tc>
        <w:tc>
          <w:tcPr>
            <w:tcW w:w="3249" w:type="dxa"/>
            <w:shd w:val="clear" w:color="auto" w:fill="auto"/>
          </w:tcPr>
          <w:p>
            <w:pPr>
              <w:spacing w:line="400" w:lineRule="exact"/>
              <w:jc w:val="center"/>
              <w:rPr>
                <w:sz w:val="28"/>
                <w:szCs w:val="28"/>
              </w:rPr>
            </w:pPr>
            <w:r>
              <w:rPr>
                <w:rFonts w:hint="eastAsia"/>
                <w:sz w:val="28"/>
                <w:szCs w:val="28"/>
              </w:rPr>
              <w:t>m</w:t>
            </w:r>
            <w:r>
              <w:rPr>
                <w:sz w:val="28"/>
                <w:szCs w:val="28"/>
              </w:rPr>
              <w:t>ujunquan</w:t>
            </w:r>
            <w:r>
              <w:rPr>
                <w:rFonts w:hint="eastAsia"/>
                <w:sz w:val="28"/>
                <w:szCs w:val="28"/>
              </w:rPr>
              <w:t>668@163.com</w:t>
            </w:r>
          </w:p>
        </w:tc>
        <w:tc>
          <w:tcPr>
            <w:tcW w:w="1984" w:type="dxa"/>
            <w:shd w:val="clear" w:color="auto" w:fill="auto"/>
            <w:vAlign w:val="center"/>
          </w:tcPr>
          <w:p>
            <w:pPr>
              <w:spacing w:line="400" w:lineRule="exact"/>
              <w:jc w:val="center"/>
              <w:rPr>
                <w:sz w:val="28"/>
                <w:szCs w:val="28"/>
              </w:rPr>
            </w:pPr>
            <w:r>
              <w:rPr>
                <w:sz w:val="28"/>
                <w:szCs w:val="28"/>
              </w:rPr>
              <w:t>邮编</w:t>
            </w:r>
          </w:p>
        </w:tc>
        <w:tc>
          <w:tcPr>
            <w:tcW w:w="2534" w:type="dxa"/>
            <w:shd w:val="clear" w:color="auto" w:fill="auto"/>
          </w:tcPr>
          <w:p>
            <w:pPr>
              <w:spacing w:line="400" w:lineRule="exact"/>
              <w:jc w:val="center"/>
              <w:rPr>
                <w:sz w:val="28"/>
                <w:szCs w:val="28"/>
              </w:rPr>
            </w:pPr>
            <w:r>
              <w:rPr>
                <w:rFonts w:hint="eastAsia"/>
                <w:sz w:val="28"/>
                <w:szCs w:val="28"/>
              </w:rPr>
              <w:t>712100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55" w:type="dxa"/>
            <w:shd w:val="clear" w:color="auto" w:fill="auto"/>
          </w:tcPr>
          <w:p>
            <w:pPr>
              <w:spacing w:line="400" w:lineRule="exact"/>
              <w:rPr>
                <w:sz w:val="28"/>
                <w:szCs w:val="28"/>
              </w:rPr>
            </w:pPr>
            <w:r>
              <w:rPr>
                <w:sz w:val="28"/>
                <w:szCs w:val="28"/>
              </w:rPr>
              <w:t>通讯地址</w:t>
            </w:r>
          </w:p>
        </w:tc>
        <w:tc>
          <w:tcPr>
            <w:tcW w:w="7767" w:type="dxa"/>
            <w:gridSpan w:val="3"/>
            <w:shd w:val="clear" w:color="auto" w:fill="auto"/>
          </w:tcPr>
          <w:p>
            <w:pPr>
              <w:spacing w:line="400" w:lineRule="exact"/>
              <w:rPr>
                <w:sz w:val="28"/>
                <w:szCs w:val="28"/>
              </w:rPr>
            </w:pPr>
            <w:r>
              <w:rPr>
                <w:rFonts w:hint="eastAsia"/>
                <w:sz w:val="28"/>
                <w:szCs w:val="28"/>
              </w:rPr>
              <w:t>陕西杨凌西农路22号西北农林科技大学马克思主义学院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66" w:hRule="atLeast"/>
          <w:jc w:val="center"/>
        </w:trPr>
        <w:tc>
          <w:tcPr>
            <w:tcW w:w="1555" w:type="dxa"/>
            <w:shd w:val="clear" w:color="auto" w:fill="auto"/>
          </w:tcPr>
          <w:p>
            <w:pPr>
              <w:spacing w:line="400" w:lineRule="exact"/>
              <w:rPr>
                <w:sz w:val="28"/>
                <w:szCs w:val="28"/>
              </w:rPr>
            </w:pPr>
            <w:r>
              <w:rPr>
                <w:sz w:val="28"/>
                <w:szCs w:val="28"/>
              </w:rPr>
              <w:t>成果何时何地曾受何种奖励</w:t>
            </w:r>
          </w:p>
        </w:tc>
        <w:tc>
          <w:tcPr>
            <w:tcW w:w="7767" w:type="dxa"/>
            <w:gridSpan w:val="3"/>
            <w:shd w:val="clear" w:color="auto" w:fill="auto"/>
          </w:tcPr>
          <w:p>
            <w:pPr>
              <w:spacing w:line="400" w:lineRule="exact"/>
              <w:rPr>
                <w:sz w:val="28"/>
                <w:szCs w:val="28"/>
              </w:rPr>
            </w:pPr>
            <w:r>
              <w:rPr>
                <w:rFonts w:hint="eastAsia"/>
                <w:sz w:val="28"/>
                <w:szCs w:val="28"/>
              </w:rPr>
              <w:t>1、2019年1月在中共陕西省委教育工委组织的“改革开放40年与高校思想政治工作回顾与展望”征文活动中被评为一等奖。</w:t>
            </w:r>
          </w:p>
          <w:p>
            <w:pPr>
              <w:spacing w:line="400" w:lineRule="exact"/>
              <w:rPr>
                <w:sz w:val="28"/>
                <w:szCs w:val="28"/>
              </w:rPr>
            </w:pPr>
            <w:r>
              <w:rPr>
                <w:rFonts w:hint="eastAsia"/>
                <w:sz w:val="28"/>
                <w:szCs w:val="28"/>
              </w:rPr>
              <w:t>2、2019年2月评为西北农林科技大学2018年度优秀教师。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8" w:hRule="atLeast"/>
          <w:jc w:val="center"/>
        </w:trPr>
        <w:tc>
          <w:tcPr>
            <w:tcW w:w="1555" w:type="dxa"/>
            <w:shd w:val="clear" w:color="auto" w:fill="auto"/>
          </w:tcPr>
          <w:p>
            <w:pPr>
              <w:spacing w:line="400" w:lineRule="exact"/>
              <w:jc w:val="center"/>
              <w:rPr>
                <w:sz w:val="32"/>
                <w:szCs w:val="32"/>
              </w:rPr>
            </w:pPr>
          </w:p>
          <w:p>
            <w:pPr>
              <w:spacing w:line="400" w:lineRule="exact"/>
              <w:jc w:val="center"/>
              <w:rPr>
                <w:sz w:val="32"/>
                <w:szCs w:val="32"/>
              </w:rPr>
            </w:pPr>
          </w:p>
          <w:p>
            <w:pPr>
              <w:spacing w:line="400" w:lineRule="exact"/>
              <w:jc w:val="center"/>
              <w:rPr>
                <w:sz w:val="32"/>
                <w:szCs w:val="32"/>
              </w:rPr>
            </w:pPr>
          </w:p>
          <w:p>
            <w:pPr>
              <w:spacing w:line="400" w:lineRule="exact"/>
              <w:jc w:val="center"/>
              <w:rPr>
                <w:sz w:val="32"/>
                <w:szCs w:val="32"/>
              </w:rPr>
            </w:pPr>
          </w:p>
          <w:p>
            <w:pPr>
              <w:spacing w:line="400" w:lineRule="exact"/>
              <w:jc w:val="center"/>
              <w:rPr>
                <w:sz w:val="32"/>
                <w:szCs w:val="32"/>
              </w:rPr>
            </w:pPr>
          </w:p>
          <w:p>
            <w:pPr>
              <w:spacing w:line="400" w:lineRule="exact"/>
              <w:jc w:val="center"/>
              <w:rPr>
                <w:sz w:val="32"/>
                <w:szCs w:val="32"/>
              </w:rPr>
            </w:pPr>
            <w:r>
              <w:rPr>
                <w:sz w:val="32"/>
                <w:szCs w:val="32"/>
              </w:rPr>
              <w:t>主</w:t>
            </w:r>
          </w:p>
          <w:p>
            <w:pPr>
              <w:spacing w:line="400" w:lineRule="exact"/>
              <w:jc w:val="center"/>
              <w:rPr>
                <w:sz w:val="32"/>
                <w:szCs w:val="32"/>
              </w:rPr>
            </w:pPr>
            <w:r>
              <w:rPr>
                <w:sz w:val="32"/>
                <w:szCs w:val="32"/>
              </w:rPr>
              <w:t>要</w:t>
            </w:r>
          </w:p>
          <w:p>
            <w:pPr>
              <w:spacing w:line="400" w:lineRule="exact"/>
              <w:jc w:val="center"/>
              <w:rPr>
                <w:sz w:val="32"/>
                <w:szCs w:val="32"/>
              </w:rPr>
            </w:pPr>
            <w:r>
              <w:rPr>
                <w:sz w:val="32"/>
                <w:szCs w:val="32"/>
              </w:rPr>
              <w:t>贡</w:t>
            </w:r>
          </w:p>
          <w:p>
            <w:pPr>
              <w:spacing w:line="400" w:lineRule="exact"/>
              <w:jc w:val="center"/>
              <w:rPr>
                <w:sz w:val="32"/>
                <w:szCs w:val="32"/>
              </w:rPr>
            </w:pPr>
            <w:r>
              <w:rPr>
                <w:sz w:val="32"/>
                <w:szCs w:val="32"/>
              </w:rPr>
              <w:t>献</w:t>
            </w:r>
          </w:p>
          <w:p>
            <w:pPr>
              <w:spacing w:line="400" w:lineRule="exact"/>
              <w:jc w:val="center"/>
              <w:rPr>
                <w:sz w:val="32"/>
                <w:szCs w:val="32"/>
              </w:rPr>
            </w:pPr>
            <w:r>
              <w:rPr>
                <w:sz w:val="32"/>
                <w:szCs w:val="32"/>
              </w:rPr>
              <w:t>及</w:t>
            </w:r>
          </w:p>
          <w:p>
            <w:pPr>
              <w:spacing w:line="400" w:lineRule="exact"/>
              <w:jc w:val="center"/>
              <w:rPr>
                <w:sz w:val="32"/>
                <w:szCs w:val="32"/>
              </w:rPr>
            </w:pPr>
            <w:r>
              <w:rPr>
                <w:sz w:val="32"/>
                <w:szCs w:val="32"/>
              </w:rPr>
              <w:t>承</w:t>
            </w:r>
          </w:p>
          <w:p>
            <w:pPr>
              <w:spacing w:line="400" w:lineRule="exact"/>
              <w:jc w:val="center"/>
              <w:rPr>
                <w:sz w:val="32"/>
                <w:szCs w:val="32"/>
              </w:rPr>
            </w:pPr>
            <w:r>
              <w:rPr>
                <w:sz w:val="32"/>
                <w:szCs w:val="32"/>
              </w:rPr>
              <w:t>诺</w:t>
            </w:r>
          </w:p>
        </w:tc>
        <w:tc>
          <w:tcPr>
            <w:tcW w:w="7767" w:type="dxa"/>
            <w:gridSpan w:val="3"/>
            <w:shd w:val="clear" w:color="auto" w:fill="auto"/>
          </w:tcPr>
          <w:p>
            <w:pPr>
              <w:numPr>
                <w:ilvl w:val="0"/>
                <w:numId w:val="1"/>
              </w:numPr>
              <w:spacing w:line="320" w:lineRule="exact"/>
              <w:rPr>
                <w:sz w:val="28"/>
                <w:szCs w:val="28"/>
              </w:rPr>
            </w:pPr>
            <w:r>
              <w:rPr>
                <w:rFonts w:hint="eastAsia"/>
                <w:sz w:val="28"/>
                <w:szCs w:val="28"/>
              </w:rPr>
              <w:t>科研成果</w:t>
            </w:r>
          </w:p>
          <w:p>
            <w:pPr>
              <w:spacing w:line="320" w:lineRule="exact"/>
              <w:ind w:firstLine="560" w:firstLineChars="200"/>
              <w:rPr>
                <w:sz w:val="28"/>
                <w:szCs w:val="28"/>
              </w:rPr>
            </w:pPr>
            <w:r>
              <w:rPr>
                <w:rFonts w:hint="eastAsia"/>
                <w:sz w:val="28"/>
                <w:szCs w:val="28"/>
              </w:rPr>
              <w:t>一是基于教育部人文社科青年基金项目，研究精准扶贫实施过程中政府嵌入机制间关系。已经发表C刊1篇。</w:t>
            </w:r>
          </w:p>
          <w:p>
            <w:pPr>
              <w:spacing w:line="320" w:lineRule="exact"/>
              <w:ind w:firstLine="560" w:firstLineChars="200"/>
              <w:rPr>
                <w:sz w:val="28"/>
                <w:szCs w:val="28"/>
              </w:rPr>
            </w:pPr>
            <w:r>
              <w:rPr>
                <w:rFonts w:hint="eastAsia"/>
                <w:sz w:val="28"/>
                <w:szCs w:val="28"/>
              </w:rPr>
              <w:t>二是参与国家社科基金重大项目研究，思考汉初思想家政治伦理思想的相关问题，已发表CSSCI（扩展版）论文1篇。</w:t>
            </w:r>
          </w:p>
          <w:p>
            <w:pPr>
              <w:spacing w:line="320" w:lineRule="exact"/>
              <w:ind w:firstLine="560" w:firstLineChars="200"/>
              <w:rPr>
                <w:sz w:val="28"/>
                <w:szCs w:val="28"/>
              </w:rPr>
            </w:pPr>
            <w:r>
              <w:rPr>
                <w:rFonts w:hint="eastAsia"/>
                <w:sz w:val="28"/>
                <w:szCs w:val="28"/>
              </w:rPr>
              <w:t>三是思想政治理论课教学方法改革的研究。已经发表教学B类核心期刊论文2篇。2019年1月在中共陕西省委教育工委组织的“改革开放40年与高校思想政治工作回顾与展望”征文活动中被评为一等奖。2019年2月评为西北农林科技大学2018年度优秀教师。</w:t>
            </w:r>
          </w:p>
          <w:p>
            <w:pPr>
              <w:numPr>
                <w:ilvl w:val="0"/>
                <w:numId w:val="1"/>
              </w:numPr>
              <w:spacing w:line="320" w:lineRule="exact"/>
              <w:rPr>
                <w:sz w:val="28"/>
                <w:szCs w:val="28"/>
              </w:rPr>
            </w:pPr>
            <w:r>
              <w:rPr>
                <w:rFonts w:hint="eastAsia"/>
                <w:sz w:val="28"/>
                <w:szCs w:val="28"/>
              </w:rPr>
              <w:t>承担任务</w:t>
            </w:r>
          </w:p>
          <w:p>
            <w:pPr>
              <w:spacing w:line="320" w:lineRule="exact"/>
              <w:ind w:firstLine="560" w:firstLineChars="200"/>
              <w:rPr>
                <w:sz w:val="28"/>
                <w:szCs w:val="28"/>
              </w:rPr>
            </w:pPr>
            <w:r>
              <w:rPr>
                <w:sz w:val="28"/>
                <w:szCs w:val="28"/>
              </w:rPr>
              <w:t>在</w:t>
            </w:r>
            <w:r>
              <w:rPr>
                <w:rFonts w:hint="eastAsia"/>
                <w:sz w:val="28"/>
                <w:szCs w:val="28"/>
              </w:rPr>
              <w:t>《中特》课程中承担的教学任务是课程专题“中国特色社会主义文化建设”的讲授。在课程成果中主要的参与每年课程的重新备课，及时通知学生参与专家报告会和相关讨论以及期末考试出题并阅卷等。接下来在教学内容方面，将把中国传统文化现代化和“西农精神”传承的相关研究与《中特》课文化专题教学紧密结合起来，以科研助力教学，让研究生的《中特》课更有深度、更有亲和力。在教学方法的改革方面将更多的运用新型信息技术提升《中特》课堂的学生参与度。</w:t>
            </w:r>
          </w:p>
          <w:p>
            <w:pPr>
              <w:spacing w:line="400" w:lineRule="exact"/>
              <w:ind w:firstLine="360" w:firstLineChars="200"/>
              <w:rPr>
                <w:sz w:val="18"/>
                <w:szCs w:val="18"/>
              </w:rPr>
            </w:pPr>
          </w:p>
          <w:p>
            <w:pPr>
              <w:spacing w:line="400" w:lineRule="exact"/>
              <w:ind w:firstLine="360" w:firstLineChars="200"/>
              <w:rPr>
                <w:sz w:val="18"/>
                <w:szCs w:val="18"/>
              </w:rPr>
            </w:pPr>
            <w:r>
              <w:rPr>
                <w:rFonts w:hint="eastAsia"/>
                <w:sz w:val="18"/>
                <w:szCs w:val="18"/>
              </w:rPr>
              <w:t>本人承诺所陈述的主要贡献及提供的佐证材料真实有效、符合学术规范， 成果知识产权无异议，相关材料不涉密、可在互联网上评审及公示，上传 的电子版与纸质版一致。 </w:t>
            </w:r>
          </w:p>
          <w:p>
            <w:pPr>
              <w:spacing w:line="400" w:lineRule="exact"/>
              <w:ind w:firstLine="2240" w:firstLineChars="700"/>
              <w:rPr>
                <w:sz w:val="28"/>
                <w:szCs w:val="28"/>
              </w:rPr>
            </w:pPr>
            <w:r>
              <w:rPr>
                <w:rFonts w:hint="eastAsia"/>
                <w:sz w:val="32"/>
                <w:szCs w:val="32"/>
              </w:rPr>
              <w:t xml:space="preserve"> </w:t>
            </w:r>
            <w:r>
              <w:rPr>
                <w:rFonts w:hint="eastAsia"/>
                <w:sz w:val="28"/>
                <w:szCs w:val="28"/>
              </w:rPr>
              <w:t>本人签名： </w:t>
            </w:r>
          </w:p>
          <w:p>
            <w:pPr>
              <w:spacing w:line="400" w:lineRule="exact"/>
              <w:ind w:firstLine="5320" w:firstLineChars="1900"/>
              <w:rPr>
                <w:sz w:val="28"/>
                <w:szCs w:val="28"/>
              </w:rPr>
            </w:pPr>
            <w:r>
              <w:rPr>
                <w:rFonts w:hint="eastAsia"/>
                <w:sz w:val="28"/>
                <w:szCs w:val="28"/>
              </w:rPr>
              <w:t xml:space="preserve">年 </w:t>
            </w:r>
            <w:r>
              <w:rPr>
                <w:sz w:val="28"/>
                <w:szCs w:val="28"/>
              </w:rPr>
              <w:t xml:space="preserve"> </w:t>
            </w:r>
            <w:r>
              <w:rPr>
                <w:rFonts w:hint="eastAsia"/>
                <w:sz w:val="28"/>
                <w:szCs w:val="28"/>
              </w:rPr>
              <w:t xml:space="preserve">月 </w:t>
            </w:r>
            <w:r>
              <w:rPr>
                <w:sz w:val="28"/>
                <w:szCs w:val="28"/>
              </w:rPr>
              <w:t xml:space="preserve"> </w:t>
            </w:r>
            <w:r>
              <w:rPr>
                <w:rFonts w:hint="eastAsia"/>
                <w:sz w:val="28"/>
                <w:szCs w:val="28"/>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0" w:hRule="atLeast"/>
          <w:jc w:val="center"/>
        </w:trPr>
        <w:tc>
          <w:tcPr>
            <w:tcW w:w="1555" w:type="dxa"/>
            <w:shd w:val="clear" w:color="auto" w:fill="auto"/>
          </w:tcPr>
          <w:p>
            <w:pPr>
              <w:spacing w:line="400" w:lineRule="exact"/>
              <w:rPr>
                <w:sz w:val="28"/>
                <w:szCs w:val="28"/>
              </w:rPr>
            </w:pPr>
            <w:r>
              <w:rPr>
                <w:rFonts w:hint="eastAsia"/>
                <w:sz w:val="28"/>
                <w:szCs w:val="28"/>
              </w:rPr>
              <w:t>第（3）完成人</w:t>
            </w:r>
            <w:r>
              <w:rPr>
                <w:sz w:val="28"/>
                <w:szCs w:val="28"/>
              </w:rPr>
              <w:t>姓名</w:t>
            </w:r>
          </w:p>
        </w:tc>
        <w:tc>
          <w:tcPr>
            <w:tcW w:w="3249" w:type="dxa"/>
            <w:shd w:val="clear" w:color="auto" w:fill="auto"/>
            <w:vAlign w:val="center"/>
          </w:tcPr>
          <w:p>
            <w:pPr>
              <w:spacing w:line="400" w:lineRule="exact"/>
              <w:jc w:val="center"/>
              <w:rPr>
                <w:sz w:val="28"/>
                <w:szCs w:val="28"/>
              </w:rPr>
            </w:pPr>
            <w:r>
              <w:rPr>
                <w:rFonts w:hint="eastAsia"/>
                <w:sz w:val="28"/>
                <w:szCs w:val="28"/>
              </w:rPr>
              <w:t>高小升</w:t>
            </w:r>
          </w:p>
        </w:tc>
        <w:tc>
          <w:tcPr>
            <w:tcW w:w="1984" w:type="dxa"/>
            <w:shd w:val="clear" w:color="auto" w:fill="auto"/>
            <w:vAlign w:val="center"/>
          </w:tcPr>
          <w:p>
            <w:pPr>
              <w:spacing w:line="400" w:lineRule="exact"/>
              <w:jc w:val="center"/>
              <w:rPr>
                <w:sz w:val="28"/>
                <w:szCs w:val="28"/>
              </w:rPr>
            </w:pPr>
            <w:r>
              <w:rPr>
                <w:sz w:val="28"/>
                <w:szCs w:val="28"/>
              </w:rPr>
              <w:t>性</w:t>
            </w:r>
            <w:r>
              <w:rPr>
                <w:rFonts w:hint="eastAsia"/>
                <w:sz w:val="28"/>
                <w:szCs w:val="28"/>
              </w:rPr>
              <w:t xml:space="preserve"> </w:t>
            </w:r>
            <w:r>
              <w:rPr>
                <w:sz w:val="28"/>
                <w:szCs w:val="28"/>
              </w:rPr>
              <w:t>别</w:t>
            </w:r>
          </w:p>
        </w:tc>
        <w:tc>
          <w:tcPr>
            <w:tcW w:w="2534" w:type="dxa"/>
            <w:shd w:val="clear" w:color="auto" w:fill="auto"/>
            <w:vAlign w:val="center"/>
          </w:tcPr>
          <w:p>
            <w:pPr>
              <w:spacing w:line="400" w:lineRule="exact"/>
              <w:jc w:val="center"/>
              <w:rPr>
                <w:i/>
                <w:sz w:val="28"/>
                <w:szCs w:val="28"/>
              </w:rPr>
            </w:pPr>
            <w:r>
              <w:rPr>
                <w:rFonts w:hint="eastAsia"/>
                <w:sz w:val="28"/>
                <w:szCs w:val="28"/>
              </w:rPr>
              <w:t>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9" w:hRule="atLeast"/>
          <w:jc w:val="center"/>
        </w:trPr>
        <w:tc>
          <w:tcPr>
            <w:tcW w:w="1555" w:type="dxa"/>
            <w:shd w:val="clear" w:color="auto" w:fill="auto"/>
          </w:tcPr>
          <w:p>
            <w:pPr>
              <w:spacing w:line="400" w:lineRule="exact"/>
              <w:rPr>
                <w:sz w:val="28"/>
                <w:szCs w:val="28"/>
              </w:rPr>
            </w:pPr>
            <w:r>
              <w:rPr>
                <w:sz w:val="28"/>
                <w:szCs w:val="28"/>
              </w:rPr>
              <w:t>出生年月</w:t>
            </w:r>
          </w:p>
        </w:tc>
        <w:tc>
          <w:tcPr>
            <w:tcW w:w="3249" w:type="dxa"/>
            <w:shd w:val="clear" w:color="auto" w:fill="auto"/>
          </w:tcPr>
          <w:p>
            <w:pPr>
              <w:spacing w:line="400" w:lineRule="exact"/>
              <w:jc w:val="center"/>
              <w:rPr>
                <w:sz w:val="28"/>
                <w:szCs w:val="28"/>
              </w:rPr>
            </w:pPr>
            <w:r>
              <w:rPr>
                <w:rFonts w:hint="eastAsia"/>
                <w:sz w:val="28"/>
                <w:szCs w:val="28"/>
              </w:rPr>
              <w:t>1980年5月</w:t>
            </w:r>
          </w:p>
        </w:tc>
        <w:tc>
          <w:tcPr>
            <w:tcW w:w="1984" w:type="dxa"/>
            <w:shd w:val="clear" w:color="auto" w:fill="auto"/>
            <w:vAlign w:val="center"/>
          </w:tcPr>
          <w:p>
            <w:pPr>
              <w:spacing w:line="400" w:lineRule="exact"/>
              <w:jc w:val="center"/>
              <w:rPr>
                <w:sz w:val="28"/>
                <w:szCs w:val="28"/>
              </w:rPr>
            </w:pPr>
            <w:r>
              <w:rPr>
                <w:sz w:val="28"/>
                <w:szCs w:val="28"/>
              </w:rPr>
              <w:t>最后学历</w:t>
            </w:r>
          </w:p>
        </w:tc>
        <w:tc>
          <w:tcPr>
            <w:tcW w:w="2534" w:type="dxa"/>
            <w:shd w:val="clear" w:color="auto" w:fill="auto"/>
          </w:tcPr>
          <w:p>
            <w:pPr>
              <w:spacing w:line="400" w:lineRule="exact"/>
              <w:jc w:val="center"/>
              <w:rPr>
                <w:sz w:val="28"/>
                <w:szCs w:val="28"/>
              </w:rPr>
            </w:pPr>
            <w:r>
              <w:rPr>
                <w:rFonts w:hint="eastAsia"/>
                <w:sz w:val="28"/>
                <w:szCs w:val="28"/>
              </w:rPr>
              <w:t>博士研究生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55" w:type="dxa"/>
            <w:shd w:val="clear" w:color="auto" w:fill="auto"/>
            <w:vAlign w:val="center"/>
          </w:tcPr>
          <w:p>
            <w:pPr>
              <w:spacing w:line="400" w:lineRule="exact"/>
              <w:jc w:val="center"/>
              <w:rPr>
                <w:sz w:val="28"/>
                <w:szCs w:val="28"/>
              </w:rPr>
            </w:pPr>
            <w:r>
              <w:rPr>
                <w:sz w:val="28"/>
                <w:szCs w:val="28"/>
              </w:rPr>
              <w:t>工作单位</w:t>
            </w:r>
          </w:p>
        </w:tc>
        <w:tc>
          <w:tcPr>
            <w:tcW w:w="3249" w:type="dxa"/>
            <w:shd w:val="clear" w:color="auto" w:fill="auto"/>
            <w:vAlign w:val="center"/>
          </w:tcPr>
          <w:p>
            <w:pPr>
              <w:spacing w:line="400" w:lineRule="exact"/>
              <w:jc w:val="center"/>
              <w:rPr>
                <w:sz w:val="28"/>
                <w:szCs w:val="28"/>
              </w:rPr>
            </w:pPr>
            <w:r>
              <w:rPr>
                <w:rFonts w:hint="eastAsia"/>
                <w:sz w:val="28"/>
                <w:szCs w:val="28"/>
              </w:rPr>
              <w:t>西北农林科技大学</w:t>
            </w:r>
          </w:p>
          <w:p>
            <w:pPr>
              <w:spacing w:line="400" w:lineRule="exact"/>
              <w:jc w:val="center"/>
              <w:rPr>
                <w:sz w:val="28"/>
                <w:szCs w:val="28"/>
              </w:rPr>
            </w:pPr>
            <w:r>
              <w:rPr>
                <w:rFonts w:hint="eastAsia"/>
                <w:sz w:val="28"/>
                <w:szCs w:val="28"/>
              </w:rPr>
              <w:t>马克思主义学院</w:t>
            </w:r>
          </w:p>
        </w:tc>
        <w:tc>
          <w:tcPr>
            <w:tcW w:w="1984" w:type="dxa"/>
            <w:shd w:val="clear" w:color="auto" w:fill="auto"/>
            <w:vAlign w:val="center"/>
          </w:tcPr>
          <w:p>
            <w:pPr>
              <w:spacing w:line="400" w:lineRule="exact"/>
              <w:jc w:val="center"/>
              <w:rPr>
                <w:sz w:val="28"/>
                <w:szCs w:val="28"/>
              </w:rPr>
            </w:pPr>
            <w:r>
              <w:rPr>
                <w:sz w:val="28"/>
                <w:szCs w:val="28"/>
              </w:rPr>
              <w:t>专业技术职务</w:t>
            </w:r>
          </w:p>
        </w:tc>
        <w:tc>
          <w:tcPr>
            <w:tcW w:w="2534" w:type="dxa"/>
            <w:shd w:val="clear" w:color="auto" w:fill="auto"/>
            <w:vAlign w:val="center"/>
          </w:tcPr>
          <w:p>
            <w:pPr>
              <w:spacing w:line="400" w:lineRule="exact"/>
              <w:jc w:val="center"/>
              <w:rPr>
                <w:sz w:val="28"/>
                <w:szCs w:val="28"/>
              </w:rPr>
            </w:pPr>
            <w:r>
              <w:rPr>
                <w:rFonts w:hint="eastAsia"/>
                <w:sz w:val="28"/>
                <w:szCs w:val="28"/>
              </w:rPr>
              <w:t>副教授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55" w:type="dxa"/>
            <w:shd w:val="clear" w:color="auto" w:fill="auto"/>
          </w:tcPr>
          <w:p>
            <w:pPr>
              <w:spacing w:line="400" w:lineRule="exact"/>
              <w:rPr>
                <w:sz w:val="28"/>
                <w:szCs w:val="28"/>
              </w:rPr>
            </w:pPr>
            <w:r>
              <w:rPr>
                <w:sz w:val="28"/>
                <w:szCs w:val="28"/>
              </w:rPr>
              <w:t>联系电话</w:t>
            </w:r>
          </w:p>
        </w:tc>
        <w:tc>
          <w:tcPr>
            <w:tcW w:w="3249" w:type="dxa"/>
            <w:shd w:val="clear" w:color="auto" w:fill="auto"/>
          </w:tcPr>
          <w:p>
            <w:pPr>
              <w:spacing w:line="400" w:lineRule="exact"/>
              <w:jc w:val="center"/>
              <w:rPr>
                <w:sz w:val="28"/>
                <w:szCs w:val="28"/>
              </w:rPr>
            </w:pPr>
            <w:r>
              <w:rPr>
                <w:rFonts w:hint="eastAsia"/>
                <w:sz w:val="28"/>
                <w:szCs w:val="28"/>
              </w:rPr>
              <w:t>1872967310</w:t>
            </w:r>
          </w:p>
        </w:tc>
        <w:tc>
          <w:tcPr>
            <w:tcW w:w="1984" w:type="dxa"/>
            <w:shd w:val="clear" w:color="auto" w:fill="auto"/>
            <w:vAlign w:val="center"/>
          </w:tcPr>
          <w:p>
            <w:pPr>
              <w:spacing w:line="400" w:lineRule="exact"/>
              <w:jc w:val="center"/>
              <w:rPr>
                <w:sz w:val="28"/>
                <w:szCs w:val="28"/>
              </w:rPr>
            </w:pPr>
            <w:r>
              <w:rPr>
                <w:sz w:val="28"/>
                <w:szCs w:val="28"/>
              </w:rPr>
              <w:t>现任职务</w:t>
            </w:r>
          </w:p>
        </w:tc>
        <w:tc>
          <w:tcPr>
            <w:tcW w:w="2534" w:type="dxa"/>
            <w:shd w:val="clear" w:color="auto" w:fill="auto"/>
          </w:tcPr>
          <w:p>
            <w:pPr>
              <w:spacing w:line="400" w:lineRule="exact"/>
              <w:jc w:val="center"/>
              <w:rPr>
                <w:sz w:val="28"/>
                <w:szCs w:val="28"/>
              </w:rPr>
            </w:pPr>
            <w:r>
              <w:rPr>
                <w:rFonts w:hint="eastAsia"/>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55" w:type="dxa"/>
            <w:shd w:val="clear" w:color="auto" w:fill="auto"/>
          </w:tcPr>
          <w:p>
            <w:pPr>
              <w:spacing w:line="400" w:lineRule="exact"/>
              <w:rPr>
                <w:sz w:val="28"/>
                <w:szCs w:val="28"/>
              </w:rPr>
            </w:pPr>
            <w:r>
              <w:rPr>
                <w:sz w:val="28"/>
                <w:szCs w:val="28"/>
              </w:rPr>
              <w:t>电子信箱</w:t>
            </w:r>
          </w:p>
        </w:tc>
        <w:tc>
          <w:tcPr>
            <w:tcW w:w="3249" w:type="dxa"/>
            <w:shd w:val="clear" w:color="auto" w:fill="auto"/>
          </w:tcPr>
          <w:p>
            <w:pPr>
              <w:spacing w:line="400" w:lineRule="exact"/>
              <w:jc w:val="center"/>
              <w:rPr>
                <w:sz w:val="28"/>
                <w:szCs w:val="28"/>
              </w:rPr>
            </w:pPr>
            <w:r>
              <w:rPr>
                <w:rFonts w:hint="eastAsia"/>
                <w:sz w:val="28"/>
                <w:szCs w:val="28"/>
              </w:rPr>
              <w:t>xsg939@nwsuaf.edu.cn</w:t>
            </w:r>
          </w:p>
        </w:tc>
        <w:tc>
          <w:tcPr>
            <w:tcW w:w="1984" w:type="dxa"/>
            <w:shd w:val="clear" w:color="auto" w:fill="auto"/>
            <w:vAlign w:val="center"/>
          </w:tcPr>
          <w:p>
            <w:pPr>
              <w:spacing w:line="400" w:lineRule="exact"/>
              <w:jc w:val="center"/>
              <w:rPr>
                <w:sz w:val="28"/>
                <w:szCs w:val="28"/>
              </w:rPr>
            </w:pPr>
            <w:r>
              <w:rPr>
                <w:sz w:val="28"/>
                <w:szCs w:val="28"/>
              </w:rPr>
              <w:t>邮编</w:t>
            </w:r>
          </w:p>
        </w:tc>
        <w:tc>
          <w:tcPr>
            <w:tcW w:w="2534" w:type="dxa"/>
            <w:shd w:val="clear" w:color="auto" w:fill="auto"/>
          </w:tcPr>
          <w:p>
            <w:pPr>
              <w:spacing w:line="400" w:lineRule="exact"/>
              <w:jc w:val="center"/>
              <w:rPr>
                <w:sz w:val="28"/>
                <w:szCs w:val="28"/>
              </w:rPr>
            </w:pPr>
            <w:r>
              <w:rPr>
                <w:rFonts w:hint="eastAsia"/>
                <w:sz w:val="28"/>
                <w:szCs w:val="28"/>
              </w:rPr>
              <w:t>712100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55" w:type="dxa"/>
            <w:shd w:val="clear" w:color="auto" w:fill="auto"/>
          </w:tcPr>
          <w:p>
            <w:pPr>
              <w:spacing w:line="400" w:lineRule="exact"/>
              <w:rPr>
                <w:sz w:val="28"/>
                <w:szCs w:val="28"/>
              </w:rPr>
            </w:pPr>
            <w:r>
              <w:rPr>
                <w:sz w:val="28"/>
                <w:szCs w:val="28"/>
              </w:rPr>
              <w:t>通讯地址</w:t>
            </w:r>
          </w:p>
        </w:tc>
        <w:tc>
          <w:tcPr>
            <w:tcW w:w="7767" w:type="dxa"/>
            <w:gridSpan w:val="3"/>
            <w:shd w:val="clear" w:color="auto" w:fill="auto"/>
          </w:tcPr>
          <w:p>
            <w:pPr>
              <w:spacing w:line="400" w:lineRule="exact"/>
              <w:rPr>
                <w:sz w:val="28"/>
                <w:szCs w:val="28"/>
              </w:rPr>
            </w:pPr>
            <w:r>
              <w:rPr>
                <w:rFonts w:hint="eastAsia"/>
                <w:sz w:val="28"/>
                <w:szCs w:val="28"/>
              </w:rPr>
              <w:t>陕西杨凌西农路22号西北农林科技大学马克思主义学院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20" w:hRule="atLeast"/>
          <w:jc w:val="center"/>
        </w:trPr>
        <w:tc>
          <w:tcPr>
            <w:tcW w:w="1555" w:type="dxa"/>
            <w:shd w:val="clear" w:color="auto" w:fill="auto"/>
          </w:tcPr>
          <w:p>
            <w:pPr>
              <w:spacing w:line="400" w:lineRule="exact"/>
              <w:rPr>
                <w:sz w:val="28"/>
                <w:szCs w:val="28"/>
              </w:rPr>
            </w:pPr>
            <w:r>
              <w:rPr>
                <w:sz w:val="28"/>
                <w:szCs w:val="28"/>
              </w:rPr>
              <w:t>成果何时何地曾受何种奖励</w:t>
            </w:r>
          </w:p>
        </w:tc>
        <w:tc>
          <w:tcPr>
            <w:tcW w:w="7767" w:type="dxa"/>
            <w:gridSpan w:val="3"/>
            <w:shd w:val="clear" w:color="auto" w:fill="auto"/>
            <w:vAlign w:val="center"/>
          </w:tcPr>
          <w:p>
            <w:pPr>
              <w:spacing w:line="400" w:lineRule="exact"/>
              <w:jc w:val="center"/>
              <w:rPr>
                <w:sz w:val="28"/>
                <w:szCs w:val="28"/>
              </w:rPr>
            </w:pPr>
            <w:r>
              <w:rPr>
                <w:rFonts w:hint="eastAsia"/>
                <w:sz w:val="28"/>
                <w:szCs w:val="28"/>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8" w:hRule="atLeast"/>
          <w:jc w:val="center"/>
        </w:trPr>
        <w:tc>
          <w:tcPr>
            <w:tcW w:w="1555" w:type="dxa"/>
            <w:shd w:val="clear" w:color="auto" w:fill="auto"/>
          </w:tcPr>
          <w:p>
            <w:pPr>
              <w:spacing w:line="400" w:lineRule="exact"/>
              <w:jc w:val="center"/>
              <w:rPr>
                <w:sz w:val="32"/>
                <w:szCs w:val="32"/>
              </w:rPr>
            </w:pPr>
          </w:p>
          <w:p>
            <w:pPr>
              <w:spacing w:line="400" w:lineRule="exact"/>
              <w:jc w:val="center"/>
              <w:rPr>
                <w:sz w:val="32"/>
                <w:szCs w:val="32"/>
              </w:rPr>
            </w:pPr>
          </w:p>
          <w:p>
            <w:pPr>
              <w:spacing w:line="400" w:lineRule="exact"/>
              <w:jc w:val="center"/>
              <w:rPr>
                <w:sz w:val="32"/>
                <w:szCs w:val="32"/>
              </w:rPr>
            </w:pPr>
          </w:p>
          <w:p>
            <w:pPr>
              <w:spacing w:line="400" w:lineRule="exact"/>
              <w:jc w:val="center"/>
              <w:rPr>
                <w:sz w:val="32"/>
                <w:szCs w:val="32"/>
              </w:rPr>
            </w:pPr>
          </w:p>
          <w:p>
            <w:pPr>
              <w:spacing w:line="400" w:lineRule="exact"/>
              <w:jc w:val="center"/>
              <w:rPr>
                <w:sz w:val="32"/>
                <w:szCs w:val="32"/>
              </w:rPr>
            </w:pPr>
            <w:r>
              <w:rPr>
                <w:sz w:val="32"/>
                <w:szCs w:val="32"/>
              </w:rPr>
              <w:t>主</w:t>
            </w:r>
          </w:p>
          <w:p>
            <w:pPr>
              <w:spacing w:line="400" w:lineRule="exact"/>
              <w:jc w:val="center"/>
              <w:rPr>
                <w:sz w:val="32"/>
                <w:szCs w:val="32"/>
              </w:rPr>
            </w:pPr>
            <w:r>
              <w:rPr>
                <w:sz w:val="32"/>
                <w:szCs w:val="32"/>
              </w:rPr>
              <w:t>要</w:t>
            </w:r>
          </w:p>
          <w:p>
            <w:pPr>
              <w:spacing w:line="400" w:lineRule="exact"/>
              <w:jc w:val="center"/>
              <w:rPr>
                <w:sz w:val="32"/>
                <w:szCs w:val="32"/>
              </w:rPr>
            </w:pPr>
            <w:r>
              <w:rPr>
                <w:sz w:val="32"/>
                <w:szCs w:val="32"/>
              </w:rPr>
              <w:t>贡</w:t>
            </w:r>
          </w:p>
          <w:p>
            <w:pPr>
              <w:spacing w:line="400" w:lineRule="exact"/>
              <w:jc w:val="center"/>
              <w:rPr>
                <w:sz w:val="32"/>
                <w:szCs w:val="32"/>
              </w:rPr>
            </w:pPr>
            <w:r>
              <w:rPr>
                <w:sz w:val="32"/>
                <w:szCs w:val="32"/>
              </w:rPr>
              <w:t>献</w:t>
            </w:r>
          </w:p>
          <w:p>
            <w:pPr>
              <w:spacing w:line="400" w:lineRule="exact"/>
              <w:jc w:val="center"/>
              <w:rPr>
                <w:sz w:val="32"/>
                <w:szCs w:val="32"/>
              </w:rPr>
            </w:pPr>
            <w:r>
              <w:rPr>
                <w:sz w:val="32"/>
                <w:szCs w:val="32"/>
              </w:rPr>
              <w:t>及</w:t>
            </w:r>
          </w:p>
          <w:p>
            <w:pPr>
              <w:spacing w:line="400" w:lineRule="exact"/>
              <w:jc w:val="center"/>
              <w:rPr>
                <w:sz w:val="32"/>
                <w:szCs w:val="32"/>
              </w:rPr>
            </w:pPr>
            <w:r>
              <w:rPr>
                <w:sz w:val="32"/>
                <w:szCs w:val="32"/>
              </w:rPr>
              <w:t>承</w:t>
            </w:r>
          </w:p>
          <w:p>
            <w:pPr>
              <w:spacing w:line="400" w:lineRule="exact"/>
              <w:jc w:val="center"/>
              <w:rPr>
                <w:sz w:val="32"/>
                <w:szCs w:val="32"/>
              </w:rPr>
            </w:pPr>
            <w:r>
              <w:rPr>
                <w:sz w:val="32"/>
                <w:szCs w:val="32"/>
              </w:rPr>
              <w:t>诺</w:t>
            </w:r>
          </w:p>
        </w:tc>
        <w:tc>
          <w:tcPr>
            <w:tcW w:w="7767" w:type="dxa"/>
            <w:gridSpan w:val="3"/>
            <w:shd w:val="clear" w:color="auto" w:fill="auto"/>
          </w:tcPr>
          <w:p>
            <w:pPr>
              <w:spacing w:line="360" w:lineRule="exact"/>
              <w:ind w:firstLine="560" w:firstLineChars="200"/>
              <w:rPr>
                <w:sz w:val="28"/>
                <w:szCs w:val="28"/>
              </w:rPr>
            </w:pPr>
            <w:r>
              <w:rPr>
                <w:rFonts w:hint="eastAsia"/>
                <w:sz w:val="28"/>
                <w:szCs w:val="28"/>
              </w:rPr>
              <w:t>近年来，本人主要围绕国外马克思主义中国化开展研究和学术探索，从国外视角先后对中国梦、中国道路、中国气候政策以及人类命运共同体等议题进行了研究，先后获批国家社科基金项目“国际社会对中国梦的认知和评价研究”、教育部人文社科研究项目“中国气候政策的国际反应与评价”、中央社会主义学院统一战线高端智库项目“美欧对习近平‘人类命运共同体’思想的认知研究”、陕西省社科基金“中国道路的国际反应与评价研究”等项目10余项，在《教学与研究》《当代世界与社会主义》《国外理论动态》《中国农村观察》《国际论坛》等刊物发表论文20多篇。</w:t>
            </w:r>
          </w:p>
          <w:p>
            <w:pPr>
              <w:spacing w:line="360" w:lineRule="exact"/>
              <w:ind w:firstLine="560" w:firstLineChars="200"/>
              <w:rPr>
                <w:sz w:val="28"/>
                <w:szCs w:val="28"/>
              </w:rPr>
            </w:pPr>
            <w:r>
              <w:rPr>
                <w:rFonts w:hint="eastAsia"/>
                <w:sz w:val="28"/>
                <w:szCs w:val="28"/>
              </w:rPr>
              <w:t>本人在《中国特色社会主义理论与实践》课程中担任第七章“坚持走和平发展道路  推动构建人类命运共同体”的讲授。为做好课程教学，先后与课程负责人方建斌教授及其他课程团队成员多次研讨课程教学内容设计，开展集体备课，并在该课程教学中采取研究型互动教学，收到较好的教学效果。</w:t>
            </w:r>
          </w:p>
          <w:p>
            <w:pPr>
              <w:spacing w:line="360" w:lineRule="exact"/>
              <w:ind w:firstLine="560" w:firstLineChars="200"/>
              <w:rPr>
                <w:sz w:val="28"/>
                <w:szCs w:val="28"/>
              </w:rPr>
            </w:pPr>
            <w:r>
              <w:rPr>
                <w:rFonts w:hint="eastAsia"/>
                <w:sz w:val="28"/>
                <w:szCs w:val="28"/>
              </w:rPr>
              <w:t>在今后的课程教学中，本人将进一步深挖教学内容，与课程其他授课团队成员一起开展集体备课，联合研究等方式，推动研究型教学在《中国特色社会主义理论与实践》课程中的进一步应用，从而提升该课程的教学效果和对研究生的吸引力。</w:t>
            </w:r>
          </w:p>
          <w:p>
            <w:pPr>
              <w:spacing w:line="400" w:lineRule="exact"/>
              <w:rPr>
                <w:sz w:val="18"/>
                <w:szCs w:val="18"/>
              </w:rPr>
            </w:pPr>
          </w:p>
          <w:p>
            <w:pPr>
              <w:spacing w:line="400" w:lineRule="exact"/>
              <w:ind w:firstLine="360" w:firstLineChars="200"/>
              <w:rPr>
                <w:sz w:val="18"/>
                <w:szCs w:val="18"/>
              </w:rPr>
            </w:pPr>
            <w:r>
              <w:rPr>
                <w:rFonts w:hint="eastAsia"/>
                <w:sz w:val="18"/>
                <w:szCs w:val="18"/>
              </w:rPr>
              <w:t>本人承诺所陈述的主要贡献及提供的佐证材料真实有效、符合学术规范， 成果知识产权无异议，相关材料不涉密、可在互联网上评审及公示，上传 的电子版与纸质版一致。 </w:t>
            </w:r>
          </w:p>
          <w:p>
            <w:pPr>
              <w:spacing w:line="400" w:lineRule="exact"/>
              <w:ind w:firstLine="2560" w:firstLineChars="800"/>
              <w:rPr>
                <w:sz w:val="28"/>
                <w:szCs w:val="28"/>
              </w:rPr>
            </w:pPr>
            <w:r>
              <w:rPr>
                <w:rFonts w:hint="eastAsia"/>
                <w:sz w:val="32"/>
                <w:szCs w:val="32"/>
              </w:rPr>
              <w:t xml:space="preserve"> </w:t>
            </w:r>
            <w:r>
              <w:rPr>
                <w:rFonts w:hint="eastAsia"/>
                <w:sz w:val="28"/>
                <w:szCs w:val="28"/>
              </w:rPr>
              <w:t xml:space="preserve">本人签名： </w:t>
            </w:r>
          </w:p>
          <w:p>
            <w:pPr>
              <w:spacing w:line="400" w:lineRule="exact"/>
              <w:ind w:firstLine="4760" w:firstLineChars="1700"/>
              <w:rPr>
                <w:sz w:val="32"/>
                <w:szCs w:val="32"/>
              </w:rPr>
            </w:pPr>
            <w:r>
              <w:rPr>
                <w:rFonts w:hint="eastAsia"/>
                <w:sz w:val="28"/>
                <w:szCs w:val="28"/>
              </w:rPr>
              <w:t xml:space="preserve">年 </w:t>
            </w:r>
            <w:r>
              <w:rPr>
                <w:sz w:val="28"/>
                <w:szCs w:val="28"/>
              </w:rPr>
              <w:t xml:space="preserve"> </w:t>
            </w:r>
            <w:r>
              <w:rPr>
                <w:rFonts w:hint="eastAsia"/>
                <w:sz w:val="28"/>
                <w:szCs w:val="28"/>
              </w:rPr>
              <w:t xml:space="preserve">月 </w:t>
            </w:r>
            <w:r>
              <w:rPr>
                <w:sz w:val="28"/>
                <w:szCs w:val="28"/>
              </w:rPr>
              <w:t xml:space="preserve"> </w:t>
            </w:r>
            <w:r>
              <w:rPr>
                <w:rFonts w:hint="eastAsia"/>
                <w:sz w:val="28"/>
                <w:szCs w:val="28"/>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62" w:hRule="atLeast"/>
          <w:jc w:val="center"/>
        </w:trPr>
        <w:tc>
          <w:tcPr>
            <w:tcW w:w="1555" w:type="dxa"/>
            <w:shd w:val="clear" w:color="auto" w:fill="auto"/>
          </w:tcPr>
          <w:p>
            <w:pPr>
              <w:spacing w:line="440" w:lineRule="exact"/>
              <w:rPr>
                <w:sz w:val="28"/>
                <w:szCs w:val="28"/>
              </w:rPr>
            </w:pPr>
            <w:r>
              <w:rPr>
                <w:rFonts w:hint="eastAsia"/>
                <w:sz w:val="28"/>
                <w:szCs w:val="28"/>
              </w:rPr>
              <w:t>第（4）完成人</w:t>
            </w:r>
            <w:r>
              <w:rPr>
                <w:sz w:val="28"/>
                <w:szCs w:val="28"/>
              </w:rPr>
              <w:t>姓名</w:t>
            </w:r>
          </w:p>
        </w:tc>
        <w:tc>
          <w:tcPr>
            <w:tcW w:w="3249" w:type="dxa"/>
            <w:shd w:val="clear" w:color="auto" w:fill="auto"/>
            <w:vAlign w:val="center"/>
          </w:tcPr>
          <w:p>
            <w:pPr>
              <w:spacing w:line="440" w:lineRule="exact"/>
              <w:jc w:val="center"/>
              <w:rPr>
                <w:sz w:val="28"/>
                <w:szCs w:val="28"/>
              </w:rPr>
            </w:pPr>
            <w:r>
              <w:rPr>
                <w:rFonts w:hint="eastAsia"/>
                <w:sz w:val="28"/>
                <w:szCs w:val="28"/>
              </w:rPr>
              <w:t>杨鹏</w:t>
            </w:r>
          </w:p>
        </w:tc>
        <w:tc>
          <w:tcPr>
            <w:tcW w:w="1984" w:type="dxa"/>
            <w:shd w:val="clear" w:color="auto" w:fill="auto"/>
            <w:vAlign w:val="center"/>
          </w:tcPr>
          <w:p>
            <w:pPr>
              <w:spacing w:line="440" w:lineRule="exact"/>
              <w:jc w:val="center"/>
              <w:rPr>
                <w:sz w:val="28"/>
                <w:szCs w:val="28"/>
              </w:rPr>
            </w:pPr>
            <w:r>
              <w:rPr>
                <w:sz w:val="28"/>
                <w:szCs w:val="28"/>
              </w:rPr>
              <w:t>性</w:t>
            </w:r>
            <w:r>
              <w:rPr>
                <w:rFonts w:hint="eastAsia"/>
                <w:sz w:val="28"/>
                <w:szCs w:val="28"/>
              </w:rPr>
              <w:t xml:space="preserve"> </w:t>
            </w:r>
            <w:r>
              <w:rPr>
                <w:sz w:val="28"/>
                <w:szCs w:val="28"/>
              </w:rPr>
              <w:t>别</w:t>
            </w:r>
          </w:p>
        </w:tc>
        <w:tc>
          <w:tcPr>
            <w:tcW w:w="2534" w:type="dxa"/>
            <w:shd w:val="clear" w:color="auto" w:fill="auto"/>
            <w:vAlign w:val="center"/>
          </w:tcPr>
          <w:p>
            <w:pPr>
              <w:spacing w:line="440" w:lineRule="exact"/>
              <w:jc w:val="center"/>
              <w:rPr>
                <w:i/>
                <w:sz w:val="28"/>
                <w:szCs w:val="28"/>
              </w:rPr>
            </w:pPr>
            <w:r>
              <w:rPr>
                <w:rFonts w:hint="eastAsia"/>
                <w:sz w:val="28"/>
                <w:szCs w:val="28"/>
              </w:rPr>
              <w:t>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9" w:hRule="atLeast"/>
          <w:jc w:val="center"/>
        </w:trPr>
        <w:tc>
          <w:tcPr>
            <w:tcW w:w="1555" w:type="dxa"/>
            <w:shd w:val="clear" w:color="auto" w:fill="auto"/>
          </w:tcPr>
          <w:p>
            <w:pPr>
              <w:spacing w:line="440" w:lineRule="exact"/>
              <w:rPr>
                <w:sz w:val="28"/>
                <w:szCs w:val="28"/>
              </w:rPr>
            </w:pPr>
            <w:r>
              <w:rPr>
                <w:sz w:val="28"/>
                <w:szCs w:val="28"/>
              </w:rPr>
              <w:t>出生年月</w:t>
            </w:r>
          </w:p>
        </w:tc>
        <w:tc>
          <w:tcPr>
            <w:tcW w:w="3249" w:type="dxa"/>
            <w:shd w:val="clear" w:color="auto" w:fill="auto"/>
          </w:tcPr>
          <w:p>
            <w:pPr>
              <w:spacing w:line="440" w:lineRule="exact"/>
              <w:jc w:val="center"/>
              <w:rPr>
                <w:sz w:val="28"/>
                <w:szCs w:val="28"/>
              </w:rPr>
            </w:pPr>
            <w:r>
              <w:rPr>
                <w:rFonts w:hint="eastAsia"/>
                <w:sz w:val="28"/>
                <w:szCs w:val="28"/>
              </w:rPr>
              <w:t>1982年1月</w:t>
            </w:r>
          </w:p>
        </w:tc>
        <w:tc>
          <w:tcPr>
            <w:tcW w:w="1984" w:type="dxa"/>
            <w:shd w:val="clear" w:color="auto" w:fill="auto"/>
            <w:vAlign w:val="center"/>
          </w:tcPr>
          <w:p>
            <w:pPr>
              <w:spacing w:line="440" w:lineRule="exact"/>
              <w:jc w:val="center"/>
              <w:rPr>
                <w:sz w:val="28"/>
                <w:szCs w:val="28"/>
              </w:rPr>
            </w:pPr>
            <w:r>
              <w:rPr>
                <w:sz w:val="28"/>
                <w:szCs w:val="28"/>
              </w:rPr>
              <w:t>最后学历</w:t>
            </w:r>
          </w:p>
        </w:tc>
        <w:tc>
          <w:tcPr>
            <w:tcW w:w="2534" w:type="dxa"/>
            <w:shd w:val="clear" w:color="auto" w:fill="auto"/>
          </w:tcPr>
          <w:p>
            <w:pPr>
              <w:spacing w:line="440" w:lineRule="exact"/>
              <w:jc w:val="center"/>
              <w:rPr>
                <w:sz w:val="28"/>
                <w:szCs w:val="28"/>
              </w:rPr>
            </w:pPr>
            <w:r>
              <w:rPr>
                <w:rFonts w:hint="eastAsia"/>
                <w:sz w:val="28"/>
                <w:szCs w:val="28"/>
              </w:rPr>
              <w:t>博士研究生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55" w:type="dxa"/>
            <w:shd w:val="clear" w:color="auto" w:fill="auto"/>
            <w:vAlign w:val="center"/>
          </w:tcPr>
          <w:p>
            <w:pPr>
              <w:spacing w:line="440" w:lineRule="exact"/>
              <w:jc w:val="center"/>
              <w:rPr>
                <w:sz w:val="28"/>
                <w:szCs w:val="28"/>
              </w:rPr>
            </w:pPr>
            <w:r>
              <w:rPr>
                <w:sz w:val="28"/>
                <w:szCs w:val="28"/>
              </w:rPr>
              <w:t>工作单位</w:t>
            </w:r>
          </w:p>
        </w:tc>
        <w:tc>
          <w:tcPr>
            <w:tcW w:w="3249" w:type="dxa"/>
            <w:shd w:val="clear" w:color="auto" w:fill="auto"/>
            <w:vAlign w:val="center"/>
          </w:tcPr>
          <w:p>
            <w:pPr>
              <w:spacing w:line="440" w:lineRule="exact"/>
              <w:jc w:val="center"/>
              <w:rPr>
                <w:sz w:val="28"/>
                <w:szCs w:val="28"/>
              </w:rPr>
            </w:pPr>
            <w:r>
              <w:rPr>
                <w:rFonts w:hint="eastAsia"/>
                <w:sz w:val="28"/>
                <w:szCs w:val="28"/>
              </w:rPr>
              <w:t>西北农林科技大学</w:t>
            </w:r>
          </w:p>
          <w:p>
            <w:pPr>
              <w:spacing w:line="440" w:lineRule="exact"/>
              <w:jc w:val="center"/>
              <w:rPr>
                <w:sz w:val="28"/>
                <w:szCs w:val="28"/>
              </w:rPr>
            </w:pPr>
            <w:r>
              <w:rPr>
                <w:rFonts w:hint="eastAsia"/>
                <w:sz w:val="28"/>
                <w:szCs w:val="28"/>
              </w:rPr>
              <w:t>马克思主义学院</w:t>
            </w:r>
          </w:p>
        </w:tc>
        <w:tc>
          <w:tcPr>
            <w:tcW w:w="1984" w:type="dxa"/>
            <w:shd w:val="clear" w:color="auto" w:fill="auto"/>
            <w:vAlign w:val="center"/>
          </w:tcPr>
          <w:p>
            <w:pPr>
              <w:spacing w:line="440" w:lineRule="exact"/>
              <w:jc w:val="center"/>
              <w:rPr>
                <w:sz w:val="28"/>
                <w:szCs w:val="28"/>
              </w:rPr>
            </w:pPr>
            <w:r>
              <w:rPr>
                <w:sz w:val="28"/>
                <w:szCs w:val="28"/>
              </w:rPr>
              <w:t>专业技术职务</w:t>
            </w:r>
          </w:p>
        </w:tc>
        <w:tc>
          <w:tcPr>
            <w:tcW w:w="2534" w:type="dxa"/>
            <w:shd w:val="clear" w:color="auto" w:fill="auto"/>
            <w:vAlign w:val="center"/>
          </w:tcPr>
          <w:p>
            <w:pPr>
              <w:spacing w:line="440" w:lineRule="exact"/>
              <w:jc w:val="center"/>
              <w:rPr>
                <w:sz w:val="28"/>
                <w:szCs w:val="28"/>
              </w:rPr>
            </w:pPr>
            <w:r>
              <w:rPr>
                <w:rFonts w:hint="eastAsia"/>
                <w:sz w:val="28"/>
                <w:szCs w:val="28"/>
              </w:rPr>
              <w:t>教授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55" w:type="dxa"/>
            <w:shd w:val="clear" w:color="auto" w:fill="auto"/>
          </w:tcPr>
          <w:p>
            <w:pPr>
              <w:spacing w:line="440" w:lineRule="exact"/>
              <w:rPr>
                <w:sz w:val="28"/>
                <w:szCs w:val="28"/>
              </w:rPr>
            </w:pPr>
            <w:r>
              <w:rPr>
                <w:sz w:val="28"/>
                <w:szCs w:val="28"/>
              </w:rPr>
              <w:t>联系电话</w:t>
            </w:r>
          </w:p>
        </w:tc>
        <w:tc>
          <w:tcPr>
            <w:tcW w:w="3249" w:type="dxa"/>
            <w:shd w:val="clear" w:color="auto" w:fill="auto"/>
          </w:tcPr>
          <w:p>
            <w:pPr>
              <w:spacing w:line="440" w:lineRule="exact"/>
              <w:jc w:val="center"/>
              <w:rPr>
                <w:sz w:val="28"/>
                <w:szCs w:val="28"/>
              </w:rPr>
            </w:pPr>
            <w:r>
              <w:rPr>
                <w:rFonts w:hint="eastAsia"/>
                <w:sz w:val="28"/>
                <w:szCs w:val="28"/>
              </w:rPr>
              <w:t>15291916175</w:t>
            </w:r>
          </w:p>
        </w:tc>
        <w:tc>
          <w:tcPr>
            <w:tcW w:w="1984" w:type="dxa"/>
            <w:shd w:val="clear" w:color="auto" w:fill="auto"/>
            <w:vAlign w:val="center"/>
          </w:tcPr>
          <w:p>
            <w:pPr>
              <w:spacing w:line="440" w:lineRule="exact"/>
              <w:jc w:val="center"/>
              <w:rPr>
                <w:sz w:val="28"/>
                <w:szCs w:val="28"/>
              </w:rPr>
            </w:pPr>
            <w:r>
              <w:rPr>
                <w:sz w:val="28"/>
                <w:szCs w:val="28"/>
              </w:rPr>
              <w:t>现任职务</w:t>
            </w:r>
          </w:p>
        </w:tc>
        <w:tc>
          <w:tcPr>
            <w:tcW w:w="2534" w:type="dxa"/>
            <w:shd w:val="clear" w:color="auto" w:fill="auto"/>
          </w:tcPr>
          <w:p>
            <w:pPr>
              <w:spacing w:line="440" w:lineRule="exact"/>
              <w:jc w:val="center"/>
              <w:rPr>
                <w:sz w:val="28"/>
                <w:szCs w:val="28"/>
              </w:rPr>
            </w:pPr>
            <w:r>
              <w:rPr>
                <w:rFonts w:hint="eastAsia"/>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55" w:type="dxa"/>
            <w:shd w:val="clear" w:color="auto" w:fill="auto"/>
          </w:tcPr>
          <w:p>
            <w:pPr>
              <w:spacing w:line="440" w:lineRule="exact"/>
              <w:rPr>
                <w:sz w:val="28"/>
                <w:szCs w:val="28"/>
              </w:rPr>
            </w:pPr>
            <w:r>
              <w:rPr>
                <w:sz w:val="28"/>
                <w:szCs w:val="28"/>
              </w:rPr>
              <w:t>电子信箱</w:t>
            </w:r>
          </w:p>
        </w:tc>
        <w:tc>
          <w:tcPr>
            <w:tcW w:w="3249" w:type="dxa"/>
            <w:shd w:val="clear" w:color="auto" w:fill="auto"/>
          </w:tcPr>
          <w:p>
            <w:pPr>
              <w:spacing w:line="440" w:lineRule="exact"/>
              <w:jc w:val="center"/>
              <w:rPr>
                <w:sz w:val="28"/>
                <w:szCs w:val="28"/>
              </w:rPr>
            </w:pPr>
            <w:r>
              <w:rPr>
                <w:rFonts w:hint="eastAsia"/>
                <w:sz w:val="28"/>
                <w:szCs w:val="28"/>
              </w:rPr>
              <w:t>xnyang820123@163.com</w:t>
            </w:r>
          </w:p>
        </w:tc>
        <w:tc>
          <w:tcPr>
            <w:tcW w:w="1984" w:type="dxa"/>
            <w:shd w:val="clear" w:color="auto" w:fill="auto"/>
            <w:vAlign w:val="center"/>
          </w:tcPr>
          <w:p>
            <w:pPr>
              <w:spacing w:line="440" w:lineRule="exact"/>
              <w:jc w:val="center"/>
              <w:rPr>
                <w:sz w:val="28"/>
                <w:szCs w:val="28"/>
              </w:rPr>
            </w:pPr>
            <w:r>
              <w:rPr>
                <w:sz w:val="28"/>
                <w:szCs w:val="28"/>
              </w:rPr>
              <w:t>邮编</w:t>
            </w:r>
          </w:p>
        </w:tc>
        <w:tc>
          <w:tcPr>
            <w:tcW w:w="2534" w:type="dxa"/>
            <w:shd w:val="clear" w:color="auto" w:fill="auto"/>
          </w:tcPr>
          <w:p>
            <w:pPr>
              <w:spacing w:line="440" w:lineRule="exact"/>
              <w:jc w:val="center"/>
              <w:rPr>
                <w:sz w:val="28"/>
                <w:szCs w:val="28"/>
              </w:rPr>
            </w:pPr>
            <w:r>
              <w:rPr>
                <w:rFonts w:hint="eastAsia"/>
                <w:sz w:val="28"/>
                <w:szCs w:val="28"/>
              </w:rPr>
              <w:t>712100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55" w:type="dxa"/>
            <w:shd w:val="clear" w:color="auto" w:fill="auto"/>
          </w:tcPr>
          <w:p>
            <w:pPr>
              <w:spacing w:line="440" w:lineRule="exact"/>
              <w:rPr>
                <w:sz w:val="28"/>
                <w:szCs w:val="28"/>
              </w:rPr>
            </w:pPr>
            <w:r>
              <w:rPr>
                <w:sz w:val="28"/>
                <w:szCs w:val="28"/>
              </w:rPr>
              <w:t>通讯地址</w:t>
            </w:r>
          </w:p>
        </w:tc>
        <w:tc>
          <w:tcPr>
            <w:tcW w:w="7767" w:type="dxa"/>
            <w:gridSpan w:val="3"/>
            <w:shd w:val="clear" w:color="auto" w:fill="auto"/>
          </w:tcPr>
          <w:p>
            <w:pPr>
              <w:spacing w:line="440" w:lineRule="exact"/>
              <w:rPr>
                <w:sz w:val="28"/>
                <w:szCs w:val="28"/>
              </w:rPr>
            </w:pPr>
            <w:r>
              <w:rPr>
                <w:rFonts w:hint="eastAsia"/>
                <w:sz w:val="28"/>
                <w:szCs w:val="28"/>
              </w:rPr>
              <w:t>陕西杨凌西农路22号西北农林科技大学马克思主义学院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47" w:hRule="atLeast"/>
          <w:jc w:val="center"/>
        </w:trPr>
        <w:tc>
          <w:tcPr>
            <w:tcW w:w="1555" w:type="dxa"/>
            <w:shd w:val="clear" w:color="auto" w:fill="auto"/>
          </w:tcPr>
          <w:p>
            <w:pPr>
              <w:spacing w:line="440" w:lineRule="exact"/>
              <w:rPr>
                <w:sz w:val="28"/>
                <w:szCs w:val="28"/>
              </w:rPr>
            </w:pPr>
            <w:r>
              <w:rPr>
                <w:sz w:val="28"/>
                <w:szCs w:val="28"/>
              </w:rPr>
              <w:t>成果何时何地曾受何种奖励</w:t>
            </w:r>
          </w:p>
        </w:tc>
        <w:tc>
          <w:tcPr>
            <w:tcW w:w="7767" w:type="dxa"/>
            <w:gridSpan w:val="3"/>
            <w:shd w:val="clear" w:color="auto" w:fill="auto"/>
            <w:vAlign w:val="center"/>
          </w:tcPr>
          <w:p>
            <w:pPr>
              <w:spacing w:line="440" w:lineRule="exact"/>
              <w:jc w:val="center"/>
              <w:rPr>
                <w:sz w:val="28"/>
                <w:szCs w:val="28"/>
              </w:rPr>
            </w:pPr>
            <w:r>
              <w:rPr>
                <w:rFonts w:hint="eastAsia"/>
                <w:sz w:val="28"/>
                <w:szCs w:val="28"/>
              </w:rPr>
              <w:t>陕西省青年教师讲课比赛一等奖</w:t>
            </w:r>
          </w:p>
          <w:p>
            <w:pPr>
              <w:spacing w:line="440" w:lineRule="exact"/>
              <w:jc w:val="center"/>
              <w:rPr>
                <w:sz w:val="28"/>
                <w:szCs w:val="28"/>
              </w:rPr>
            </w:pPr>
            <w:r>
              <w:rPr>
                <w:rFonts w:hint="eastAsia"/>
                <w:sz w:val="28"/>
                <w:szCs w:val="28"/>
              </w:rPr>
              <w:t>西北农林科技大学金牌教师新秀奖荣誉称号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8" w:hRule="atLeast"/>
          <w:jc w:val="center"/>
        </w:trPr>
        <w:tc>
          <w:tcPr>
            <w:tcW w:w="1555" w:type="dxa"/>
            <w:shd w:val="clear" w:color="auto" w:fill="auto"/>
          </w:tcPr>
          <w:p>
            <w:pPr>
              <w:spacing w:line="440" w:lineRule="exact"/>
              <w:jc w:val="center"/>
              <w:rPr>
                <w:sz w:val="32"/>
                <w:szCs w:val="32"/>
              </w:rPr>
            </w:pPr>
          </w:p>
          <w:p>
            <w:pPr>
              <w:spacing w:line="440" w:lineRule="exact"/>
              <w:jc w:val="center"/>
              <w:rPr>
                <w:sz w:val="32"/>
                <w:szCs w:val="32"/>
              </w:rPr>
            </w:pPr>
          </w:p>
          <w:p>
            <w:pPr>
              <w:spacing w:line="440" w:lineRule="exact"/>
              <w:jc w:val="center"/>
              <w:rPr>
                <w:sz w:val="32"/>
                <w:szCs w:val="32"/>
              </w:rPr>
            </w:pPr>
          </w:p>
          <w:p>
            <w:pPr>
              <w:spacing w:line="440" w:lineRule="exact"/>
              <w:jc w:val="center"/>
              <w:rPr>
                <w:sz w:val="32"/>
                <w:szCs w:val="32"/>
              </w:rPr>
            </w:pPr>
          </w:p>
          <w:p>
            <w:pPr>
              <w:spacing w:line="440" w:lineRule="exact"/>
              <w:jc w:val="center"/>
              <w:rPr>
                <w:sz w:val="32"/>
                <w:szCs w:val="32"/>
              </w:rPr>
            </w:pPr>
            <w:r>
              <w:rPr>
                <w:sz w:val="32"/>
                <w:szCs w:val="32"/>
              </w:rPr>
              <w:t>主</w:t>
            </w:r>
          </w:p>
          <w:p>
            <w:pPr>
              <w:spacing w:line="440" w:lineRule="exact"/>
              <w:jc w:val="center"/>
              <w:rPr>
                <w:sz w:val="32"/>
                <w:szCs w:val="32"/>
              </w:rPr>
            </w:pPr>
            <w:r>
              <w:rPr>
                <w:sz w:val="32"/>
                <w:szCs w:val="32"/>
              </w:rPr>
              <w:t>要</w:t>
            </w:r>
          </w:p>
          <w:p>
            <w:pPr>
              <w:spacing w:line="440" w:lineRule="exact"/>
              <w:jc w:val="center"/>
              <w:rPr>
                <w:sz w:val="32"/>
                <w:szCs w:val="32"/>
              </w:rPr>
            </w:pPr>
            <w:r>
              <w:rPr>
                <w:sz w:val="32"/>
                <w:szCs w:val="32"/>
              </w:rPr>
              <w:t>贡</w:t>
            </w:r>
          </w:p>
          <w:p>
            <w:pPr>
              <w:spacing w:line="440" w:lineRule="exact"/>
              <w:jc w:val="center"/>
              <w:rPr>
                <w:sz w:val="32"/>
                <w:szCs w:val="32"/>
              </w:rPr>
            </w:pPr>
            <w:r>
              <w:rPr>
                <w:sz w:val="32"/>
                <w:szCs w:val="32"/>
              </w:rPr>
              <w:t>献</w:t>
            </w:r>
          </w:p>
          <w:p>
            <w:pPr>
              <w:spacing w:line="440" w:lineRule="exact"/>
              <w:jc w:val="center"/>
              <w:rPr>
                <w:sz w:val="32"/>
                <w:szCs w:val="32"/>
              </w:rPr>
            </w:pPr>
            <w:r>
              <w:rPr>
                <w:sz w:val="32"/>
                <w:szCs w:val="32"/>
              </w:rPr>
              <w:t>及</w:t>
            </w:r>
          </w:p>
          <w:p>
            <w:pPr>
              <w:spacing w:line="440" w:lineRule="exact"/>
              <w:jc w:val="center"/>
              <w:rPr>
                <w:sz w:val="32"/>
                <w:szCs w:val="32"/>
              </w:rPr>
            </w:pPr>
            <w:r>
              <w:rPr>
                <w:sz w:val="32"/>
                <w:szCs w:val="32"/>
              </w:rPr>
              <w:t>承</w:t>
            </w:r>
          </w:p>
          <w:p>
            <w:pPr>
              <w:spacing w:line="440" w:lineRule="exact"/>
              <w:jc w:val="center"/>
              <w:rPr>
                <w:sz w:val="32"/>
                <w:szCs w:val="32"/>
              </w:rPr>
            </w:pPr>
            <w:r>
              <w:rPr>
                <w:sz w:val="32"/>
                <w:szCs w:val="32"/>
              </w:rPr>
              <w:t>诺</w:t>
            </w:r>
          </w:p>
        </w:tc>
        <w:tc>
          <w:tcPr>
            <w:tcW w:w="7767" w:type="dxa"/>
            <w:gridSpan w:val="3"/>
            <w:shd w:val="clear" w:color="auto" w:fill="auto"/>
          </w:tcPr>
          <w:p>
            <w:pPr>
              <w:spacing w:line="500" w:lineRule="exact"/>
              <w:ind w:firstLine="560" w:firstLineChars="200"/>
              <w:rPr>
                <w:rFonts w:ascii="宋体" w:hAnsi="宋体" w:cs="宋体"/>
                <w:color w:val="333333"/>
                <w:sz w:val="28"/>
                <w:szCs w:val="28"/>
                <w:shd w:val="clear" w:color="auto" w:fill="FFFFFF"/>
              </w:rPr>
            </w:pPr>
          </w:p>
          <w:p>
            <w:pPr>
              <w:spacing w:line="500" w:lineRule="exact"/>
              <w:ind w:firstLine="560" w:firstLineChars="200"/>
              <w:rPr>
                <w:rFonts w:ascii="宋体" w:hAnsi="宋体" w:cs="宋体"/>
                <w:color w:val="333333"/>
                <w:sz w:val="24"/>
                <w:szCs w:val="24"/>
                <w:shd w:val="clear" w:color="auto" w:fill="FFFFFF"/>
              </w:rPr>
            </w:pPr>
            <w:r>
              <w:rPr>
                <w:rFonts w:hint="eastAsia" w:ascii="宋体" w:hAnsi="宋体" w:cs="宋体"/>
                <w:color w:val="333333"/>
                <w:sz w:val="28"/>
                <w:szCs w:val="28"/>
                <w:shd w:val="clear" w:color="auto" w:fill="FFFFFF"/>
              </w:rPr>
              <w:t>本人担任研究生课程教研室主任职务，在课程教学过程中，主要负责研究生课程的教学安排工作，同时承担课程管理、上下协调、联系专家，参与校外专家报告等工作，同时围绕课程教学所针对的问题，开展教学与科学研究，先后主持国家社科基金一般项目、陕西省高等教育科学重点研究项目等课题16项，公开出版学术专著4部，发表</w:t>
            </w:r>
            <w:r>
              <w:rPr>
                <w:rFonts w:hint="eastAsia" w:ascii="宋体" w:hAnsi="宋体" w:cs="宋体"/>
                <w:sz w:val="28"/>
                <w:szCs w:val="28"/>
              </w:rPr>
              <w:t>《“以学生为中心”的教育理念在高校思想政治理论课教学中的运用》《乡村振兴战略背景下农村成人教育发展与改革创新》《微课在高校思想政治理论课教学中的应用探析</w:t>
            </w:r>
            <w:r>
              <w:rPr>
                <w:rFonts w:hint="eastAsia" w:ascii="宋体" w:hAnsi="宋体" w:cs="宋体"/>
                <w:color w:val="333333"/>
                <w:sz w:val="28"/>
                <w:szCs w:val="28"/>
                <w:shd w:val="clear" w:color="auto" w:fill="FFFFFF"/>
              </w:rPr>
              <w:t>》等论文40余篇。</w:t>
            </w:r>
          </w:p>
          <w:p>
            <w:pPr>
              <w:spacing w:line="440" w:lineRule="exact"/>
              <w:ind w:firstLine="840" w:firstLineChars="300"/>
              <w:rPr>
                <w:sz w:val="28"/>
                <w:szCs w:val="28"/>
              </w:rPr>
            </w:pPr>
          </w:p>
          <w:p>
            <w:pPr>
              <w:spacing w:line="440" w:lineRule="exact"/>
              <w:ind w:firstLine="360" w:firstLineChars="200"/>
              <w:rPr>
                <w:sz w:val="18"/>
                <w:szCs w:val="18"/>
              </w:rPr>
            </w:pPr>
            <w:r>
              <w:rPr>
                <w:rFonts w:hint="eastAsia"/>
                <w:sz w:val="18"/>
                <w:szCs w:val="18"/>
              </w:rPr>
              <w:t>本人承诺所陈述的主要贡献及提供的佐证材料真实有效、符合学术规范， 成果知识产权无异议，相关材料不涉密、可在互联网上评审及公示，上传 的电子版与纸质版一致。 </w:t>
            </w:r>
          </w:p>
          <w:p>
            <w:pPr>
              <w:spacing w:line="440" w:lineRule="exact"/>
              <w:ind w:firstLine="2240" w:firstLineChars="700"/>
              <w:rPr>
                <w:sz w:val="32"/>
                <w:szCs w:val="32"/>
              </w:rPr>
            </w:pPr>
          </w:p>
          <w:p>
            <w:pPr>
              <w:spacing w:line="440" w:lineRule="exact"/>
              <w:ind w:firstLine="2240" w:firstLineChars="700"/>
              <w:rPr>
                <w:sz w:val="28"/>
                <w:szCs w:val="28"/>
              </w:rPr>
            </w:pPr>
            <w:r>
              <w:rPr>
                <w:rFonts w:hint="eastAsia"/>
                <w:sz w:val="32"/>
                <w:szCs w:val="32"/>
              </w:rPr>
              <w:t xml:space="preserve"> </w:t>
            </w:r>
            <w:r>
              <w:rPr>
                <w:rFonts w:hint="eastAsia"/>
                <w:sz w:val="28"/>
                <w:szCs w:val="28"/>
              </w:rPr>
              <w:t>本人签名： </w:t>
            </w:r>
          </w:p>
          <w:p>
            <w:pPr>
              <w:spacing w:line="440" w:lineRule="exact"/>
              <w:ind w:firstLine="5320" w:firstLineChars="1900"/>
              <w:rPr>
                <w:sz w:val="28"/>
                <w:szCs w:val="28"/>
              </w:rPr>
            </w:pPr>
            <w:r>
              <w:rPr>
                <w:rFonts w:hint="eastAsia"/>
                <w:sz w:val="28"/>
                <w:szCs w:val="28"/>
              </w:rPr>
              <w:t xml:space="preserve">年 </w:t>
            </w:r>
            <w:r>
              <w:rPr>
                <w:sz w:val="28"/>
                <w:szCs w:val="28"/>
              </w:rPr>
              <w:t xml:space="preserve"> </w:t>
            </w:r>
            <w:r>
              <w:rPr>
                <w:rFonts w:hint="eastAsia"/>
                <w:sz w:val="28"/>
                <w:szCs w:val="28"/>
              </w:rPr>
              <w:t xml:space="preserve">月 </w:t>
            </w:r>
            <w:r>
              <w:rPr>
                <w:sz w:val="28"/>
                <w:szCs w:val="28"/>
              </w:rPr>
              <w:t xml:space="preserve"> </w:t>
            </w:r>
            <w:r>
              <w:rPr>
                <w:rFonts w:hint="eastAsia"/>
                <w:sz w:val="28"/>
                <w:szCs w:val="28"/>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62" w:hRule="atLeast"/>
          <w:jc w:val="center"/>
        </w:trPr>
        <w:tc>
          <w:tcPr>
            <w:tcW w:w="1555" w:type="dxa"/>
            <w:shd w:val="clear" w:color="auto" w:fill="auto"/>
          </w:tcPr>
          <w:p>
            <w:pPr>
              <w:spacing w:line="400" w:lineRule="exact"/>
              <w:rPr>
                <w:sz w:val="28"/>
                <w:szCs w:val="28"/>
              </w:rPr>
            </w:pPr>
            <w:r>
              <w:rPr>
                <w:rFonts w:hint="eastAsia"/>
                <w:sz w:val="28"/>
                <w:szCs w:val="28"/>
              </w:rPr>
              <w:t>第（5）完成人</w:t>
            </w:r>
            <w:r>
              <w:rPr>
                <w:sz w:val="28"/>
                <w:szCs w:val="28"/>
              </w:rPr>
              <w:t>姓名</w:t>
            </w:r>
          </w:p>
        </w:tc>
        <w:tc>
          <w:tcPr>
            <w:tcW w:w="3249" w:type="dxa"/>
            <w:shd w:val="clear" w:color="auto" w:fill="auto"/>
            <w:vAlign w:val="center"/>
          </w:tcPr>
          <w:p>
            <w:pPr>
              <w:spacing w:line="400" w:lineRule="exact"/>
              <w:jc w:val="center"/>
              <w:rPr>
                <w:sz w:val="28"/>
                <w:szCs w:val="28"/>
              </w:rPr>
            </w:pPr>
            <w:r>
              <w:rPr>
                <w:rFonts w:hint="eastAsia"/>
                <w:sz w:val="28"/>
                <w:szCs w:val="28"/>
              </w:rPr>
              <w:t>崔宇</w:t>
            </w:r>
          </w:p>
        </w:tc>
        <w:tc>
          <w:tcPr>
            <w:tcW w:w="1984" w:type="dxa"/>
            <w:shd w:val="clear" w:color="auto" w:fill="auto"/>
            <w:vAlign w:val="center"/>
          </w:tcPr>
          <w:p>
            <w:pPr>
              <w:spacing w:line="400" w:lineRule="exact"/>
              <w:jc w:val="center"/>
              <w:rPr>
                <w:sz w:val="28"/>
                <w:szCs w:val="28"/>
              </w:rPr>
            </w:pPr>
            <w:r>
              <w:rPr>
                <w:sz w:val="28"/>
                <w:szCs w:val="28"/>
              </w:rPr>
              <w:t>性</w:t>
            </w:r>
            <w:r>
              <w:rPr>
                <w:rFonts w:hint="eastAsia"/>
                <w:sz w:val="28"/>
                <w:szCs w:val="28"/>
              </w:rPr>
              <w:t xml:space="preserve"> </w:t>
            </w:r>
            <w:r>
              <w:rPr>
                <w:sz w:val="28"/>
                <w:szCs w:val="28"/>
              </w:rPr>
              <w:t>别</w:t>
            </w:r>
          </w:p>
        </w:tc>
        <w:tc>
          <w:tcPr>
            <w:tcW w:w="2534" w:type="dxa"/>
            <w:shd w:val="clear" w:color="auto" w:fill="auto"/>
            <w:vAlign w:val="center"/>
          </w:tcPr>
          <w:p>
            <w:pPr>
              <w:spacing w:line="400" w:lineRule="exact"/>
              <w:jc w:val="center"/>
              <w:rPr>
                <w:i/>
                <w:sz w:val="28"/>
                <w:szCs w:val="28"/>
              </w:rPr>
            </w:pPr>
            <w:r>
              <w:rPr>
                <w:rFonts w:hint="eastAsia"/>
                <w:sz w:val="28"/>
                <w:szCs w:val="28"/>
              </w:rPr>
              <w:t>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9" w:hRule="atLeast"/>
          <w:jc w:val="center"/>
        </w:trPr>
        <w:tc>
          <w:tcPr>
            <w:tcW w:w="1555" w:type="dxa"/>
            <w:shd w:val="clear" w:color="auto" w:fill="auto"/>
          </w:tcPr>
          <w:p>
            <w:pPr>
              <w:spacing w:line="400" w:lineRule="exact"/>
              <w:rPr>
                <w:sz w:val="28"/>
                <w:szCs w:val="28"/>
              </w:rPr>
            </w:pPr>
            <w:r>
              <w:rPr>
                <w:sz w:val="28"/>
                <w:szCs w:val="28"/>
              </w:rPr>
              <w:t>出生年月</w:t>
            </w:r>
          </w:p>
        </w:tc>
        <w:tc>
          <w:tcPr>
            <w:tcW w:w="3249" w:type="dxa"/>
            <w:shd w:val="clear" w:color="auto" w:fill="auto"/>
          </w:tcPr>
          <w:p>
            <w:pPr>
              <w:spacing w:line="400" w:lineRule="exact"/>
              <w:jc w:val="center"/>
              <w:rPr>
                <w:sz w:val="28"/>
                <w:szCs w:val="28"/>
              </w:rPr>
            </w:pPr>
            <w:r>
              <w:rPr>
                <w:rFonts w:hint="eastAsia"/>
                <w:sz w:val="28"/>
                <w:szCs w:val="28"/>
              </w:rPr>
              <w:t>1977年10月</w:t>
            </w:r>
          </w:p>
        </w:tc>
        <w:tc>
          <w:tcPr>
            <w:tcW w:w="1984" w:type="dxa"/>
            <w:shd w:val="clear" w:color="auto" w:fill="auto"/>
            <w:vAlign w:val="center"/>
          </w:tcPr>
          <w:p>
            <w:pPr>
              <w:spacing w:line="400" w:lineRule="exact"/>
              <w:jc w:val="center"/>
              <w:rPr>
                <w:sz w:val="28"/>
                <w:szCs w:val="28"/>
              </w:rPr>
            </w:pPr>
            <w:r>
              <w:rPr>
                <w:sz w:val="28"/>
                <w:szCs w:val="28"/>
              </w:rPr>
              <w:t>最后学历</w:t>
            </w:r>
          </w:p>
        </w:tc>
        <w:tc>
          <w:tcPr>
            <w:tcW w:w="2534" w:type="dxa"/>
            <w:shd w:val="clear" w:color="auto" w:fill="auto"/>
          </w:tcPr>
          <w:p>
            <w:pPr>
              <w:spacing w:line="400" w:lineRule="exact"/>
              <w:jc w:val="center"/>
              <w:rPr>
                <w:sz w:val="28"/>
                <w:szCs w:val="28"/>
              </w:rPr>
            </w:pPr>
            <w:r>
              <w:rPr>
                <w:rFonts w:hint="eastAsia"/>
                <w:sz w:val="28"/>
                <w:szCs w:val="28"/>
              </w:rPr>
              <w:t>硕士研究生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55" w:type="dxa"/>
            <w:shd w:val="clear" w:color="auto" w:fill="auto"/>
            <w:vAlign w:val="center"/>
          </w:tcPr>
          <w:p>
            <w:pPr>
              <w:spacing w:line="400" w:lineRule="exact"/>
              <w:jc w:val="center"/>
              <w:rPr>
                <w:sz w:val="28"/>
                <w:szCs w:val="28"/>
              </w:rPr>
            </w:pPr>
            <w:r>
              <w:rPr>
                <w:sz w:val="28"/>
                <w:szCs w:val="28"/>
              </w:rPr>
              <w:t>工作单位</w:t>
            </w:r>
          </w:p>
        </w:tc>
        <w:tc>
          <w:tcPr>
            <w:tcW w:w="3249" w:type="dxa"/>
            <w:shd w:val="clear" w:color="auto" w:fill="auto"/>
            <w:vAlign w:val="center"/>
          </w:tcPr>
          <w:p>
            <w:pPr>
              <w:spacing w:line="400" w:lineRule="exact"/>
              <w:jc w:val="center"/>
              <w:rPr>
                <w:sz w:val="28"/>
                <w:szCs w:val="28"/>
              </w:rPr>
            </w:pPr>
            <w:r>
              <w:rPr>
                <w:rFonts w:hint="eastAsia"/>
                <w:sz w:val="28"/>
                <w:szCs w:val="28"/>
              </w:rPr>
              <w:t>西北农林科技大学</w:t>
            </w:r>
          </w:p>
          <w:p>
            <w:pPr>
              <w:spacing w:line="400" w:lineRule="exact"/>
              <w:jc w:val="center"/>
              <w:rPr>
                <w:sz w:val="28"/>
                <w:szCs w:val="28"/>
              </w:rPr>
            </w:pPr>
            <w:r>
              <w:rPr>
                <w:rFonts w:hint="eastAsia"/>
                <w:sz w:val="28"/>
                <w:szCs w:val="28"/>
              </w:rPr>
              <w:t>马克思主义学院</w:t>
            </w:r>
          </w:p>
        </w:tc>
        <w:tc>
          <w:tcPr>
            <w:tcW w:w="1984" w:type="dxa"/>
            <w:shd w:val="clear" w:color="auto" w:fill="auto"/>
            <w:vAlign w:val="center"/>
          </w:tcPr>
          <w:p>
            <w:pPr>
              <w:spacing w:line="400" w:lineRule="exact"/>
              <w:jc w:val="center"/>
              <w:rPr>
                <w:sz w:val="28"/>
                <w:szCs w:val="28"/>
              </w:rPr>
            </w:pPr>
            <w:r>
              <w:rPr>
                <w:sz w:val="28"/>
                <w:szCs w:val="28"/>
              </w:rPr>
              <w:t>专业技术职务</w:t>
            </w:r>
          </w:p>
        </w:tc>
        <w:tc>
          <w:tcPr>
            <w:tcW w:w="2534" w:type="dxa"/>
            <w:shd w:val="clear" w:color="auto" w:fill="auto"/>
            <w:vAlign w:val="center"/>
          </w:tcPr>
          <w:p>
            <w:pPr>
              <w:spacing w:line="400" w:lineRule="exact"/>
              <w:jc w:val="center"/>
              <w:rPr>
                <w:sz w:val="28"/>
                <w:szCs w:val="28"/>
              </w:rPr>
            </w:pPr>
            <w:r>
              <w:rPr>
                <w:rFonts w:hint="eastAsia"/>
                <w:sz w:val="28"/>
                <w:szCs w:val="28"/>
              </w:rPr>
              <w:t>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55" w:type="dxa"/>
            <w:shd w:val="clear" w:color="auto" w:fill="auto"/>
          </w:tcPr>
          <w:p>
            <w:pPr>
              <w:spacing w:line="400" w:lineRule="exact"/>
              <w:rPr>
                <w:sz w:val="28"/>
                <w:szCs w:val="28"/>
              </w:rPr>
            </w:pPr>
            <w:r>
              <w:rPr>
                <w:sz w:val="28"/>
                <w:szCs w:val="28"/>
              </w:rPr>
              <w:t>联系电话</w:t>
            </w:r>
          </w:p>
        </w:tc>
        <w:tc>
          <w:tcPr>
            <w:tcW w:w="3249" w:type="dxa"/>
            <w:shd w:val="clear" w:color="auto" w:fill="auto"/>
          </w:tcPr>
          <w:p>
            <w:pPr>
              <w:spacing w:line="400" w:lineRule="exact"/>
              <w:jc w:val="center"/>
              <w:rPr>
                <w:sz w:val="28"/>
                <w:szCs w:val="28"/>
              </w:rPr>
            </w:pPr>
            <w:r>
              <w:rPr>
                <w:rFonts w:hint="eastAsia"/>
                <w:sz w:val="28"/>
                <w:szCs w:val="28"/>
              </w:rPr>
              <w:t>029-87092002</w:t>
            </w:r>
          </w:p>
        </w:tc>
        <w:tc>
          <w:tcPr>
            <w:tcW w:w="1984" w:type="dxa"/>
            <w:shd w:val="clear" w:color="auto" w:fill="auto"/>
            <w:vAlign w:val="center"/>
          </w:tcPr>
          <w:p>
            <w:pPr>
              <w:spacing w:line="400" w:lineRule="exact"/>
              <w:jc w:val="center"/>
              <w:rPr>
                <w:sz w:val="28"/>
                <w:szCs w:val="28"/>
              </w:rPr>
            </w:pPr>
            <w:r>
              <w:rPr>
                <w:sz w:val="28"/>
                <w:szCs w:val="28"/>
              </w:rPr>
              <w:t>现任职务</w:t>
            </w:r>
          </w:p>
        </w:tc>
        <w:tc>
          <w:tcPr>
            <w:tcW w:w="2534" w:type="dxa"/>
            <w:shd w:val="clear" w:color="auto" w:fill="auto"/>
          </w:tcPr>
          <w:p>
            <w:pPr>
              <w:spacing w:line="400" w:lineRule="exact"/>
              <w:jc w:val="center"/>
              <w:rPr>
                <w:sz w:val="28"/>
                <w:szCs w:val="28"/>
              </w:rPr>
            </w:pPr>
            <w:r>
              <w:rPr>
                <w:rFonts w:hint="eastAsia"/>
                <w:sz w:val="28"/>
                <w:szCs w:val="28"/>
              </w:rPr>
              <w:t>研究生秘书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55" w:type="dxa"/>
            <w:shd w:val="clear" w:color="auto" w:fill="auto"/>
          </w:tcPr>
          <w:p>
            <w:pPr>
              <w:spacing w:line="400" w:lineRule="exact"/>
              <w:rPr>
                <w:sz w:val="28"/>
                <w:szCs w:val="28"/>
              </w:rPr>
            </w:pPr>
            <w:r>
              <w:rPr>
                <w:sz w:val="28"/>
                <w:szCs w:val="28"/>
              </w:rPr>
              <w:t>电子信箱</w:t>
            </w:r>
          </w:p>
        </w:tc>
        <w:tc>
          <w:tcPr>
            <w:tcW w:w="3249" w:type="dxa"/>
            <w:shd w:val="clear" w:color="auto" w:fill="auto"/>
          </w:tcPr>
          <w:p>
            <w:pPr>
              <w:spacing w:line="400" w:lineRule="exact"/>
              <w:jc w:val="center"/>
              <w:rPr>
                <w:sz w:val="28"/>
                <w:szCs w:val="28"/>
              </w:rPr>
            </w:pPr>
            <w:r>
              <w:rPr>
                <w:rFonts w:hint="eastAsia"/>
                <w:sz w:val="28"/>
                <w:szCs w:val="28"/>
              </w:rPr>
              <w:t>sizhengbuxn@126.com</w:t>
            </w:r>
          </w:p>
        </w:tc>
        <w:tc>
          <w:tcPr>
            <w:tcW w:w="1984" w:type="dxa"/>
            <w:shd w:val="clear" w:color="auto" w:fill="auto"/>
            <w:vAlign w:val="center"/>
          </w:tcPr>
          <w:p>
            <w:pPr>
              <w:spacing w:line="400" w:lineRule="exact"/>
              <w:jc w:val="center"/>
              <w:rPr>
                <w:sz w:val="28"/>
                <w:szCs w:val="28"/>
              </w:rPr>
            </w:pPr>
            <w:r>
              <w:rPr>
                <w:sz w:val="28"/>
                <w:szCs w:val="28"/>
              </w:rPr>
              <w:t>邮编</w:t>
            </w:r>
          </w:p>
        </w:tc>
        <w:tc>
          <w:tcPr>
            <w:tcW w:w="2534" w:type="dxa"/>
            <w:shd w:val="clear" w:color="auto" w:fill="auto"/>
          </w:tcPr>
          <w:p>
            <w:pPr>
              <w:spacing w:line="400" w:lineRule="exact"/>
              <w:jc w:val="center"/>
              <w:rPr>
                <w:sz w:val="28"/>
                <w:szCs w:val="28"/>
              </w:rPr>
            </w:pPr>
            <w:r>
              <w:rPr>
                <w:rFonts w:hint="eastAsia"/>
                <w:sz w:val="28"/>
                <w:szCs w:val="28"/>
              </w:rPr>
              <w:t>712100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55" w:type="dxa"/>
            <w:shd w:val="clear" w:color="auto" w:fill="auto"/>
          </w:tcPr>
          <w:p>
            <w:pPr>
              <w:spacing w:line="400" w:lineRule="exact"/>
              <w:rPr>
                <w:sz w:val="28"/>
                <w:szCs w:val="28"/>
              </w:rPr>
            </w:pPr>
            <w:r>
              <w:rPr>
                <w:sz w:val="28"/>
                <w:szCs w:val="28"/>
              </w:rPr>
              <w:t>通讯地址</w:t>
            </w:r>
          </w:p>
        </w:tc>
        <w:tc>
          <w:tcPr>
            <w:tcW w:w="7767" w:type="dxa"/>
            <w:gridSpan w:val="3"/>
            <w:shd w:val="clear" w:color="auto" w:fill="auto"/>
          </w:tcPr>
          <w:p>
            <w:pPr>
              <w:spacing w:line="400" w:lineRule="exact"/>
              <w:rPr>
                <w:sz w:val="28"/>
                <w:szCs w:val="28"/>
              </w:rPr>
            </w:pPr>
            <w:r>
              <w:rPr>
                <w:rFonts w:hint="eastAsia"/>
                <w:sz w:val="28"/>
                <w:szCs w:val="28"/>
              </w:rPr>
              <w:t>陕西杨凌西农路22号西北农林科技大学马克思主义学院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1" w:hRule="atLeast"/>
          <w:jc w:val="center"/>
        </w:trPr>
        <w:tc>
          <w:tcPr>
            <w:tcW w:w="1555" w:type="dxa"/>
            <w:shd w:val="clear" w:color="auto" w:fill="auto"/>
          </w:tcPr>
          <w:p>
            <w:pPr>
              <w:spacing w:line="400" w:lineRule="exact"/>
              <w:rPr>
                <w:sz w:val="28"/>
                <w:szCs w:val="28"/>
              </w:rPr>
            </w:pPr>
            <w:r>
              <w:rPr>
                <w:sz w:val="28"/>
                <w:szCs w:val="28"/>
              </w:rPr>
              <w:t>成果何时何地曾受何种奖励</w:t>
            </w:r>
          </w:p>
        </w:tc>
        <w:tc>
          <w:tcPr>
            <w:tcW w:w="7767" w:type="dxa"/>
            <w:gridSpan w:val="3"/>
            <w:shd w:val="clear" w:color="auto" w:fill="auto"/>
          </w:tcPr>
          <w:p>
            <w:pPr>
              <w:spacing w:line="400" w:lineRule="exact"/>
              <w:rPr>
                <w:sz w:val="28"/>
                <w:szCs w:val="28"/>
              </w:rPr>
            </w:pPr>
            <w:r>
              <w:rPr>
                <w:rFonts w:hint="eastAsia"/>
                <w:sz w:val="28"/>
                <w:szCs w:val="28"/>
              </w:rPr>
              <w:t>1、《翻转课堂教学模式在高校思政课教学中的研究》获2016年全国高等农林院校研讨会论文二等奖</w:t>
            </w:r>
          </w:p>
          <w:p>
            <w:pPr>
              <w:spacing w:line="400" w:lineRule="exact"/>
              <w:rPr>
                <w:sz w:val="28"/>
                <w:szCs w:val="28"/>
              </w:rPr>
            </w:pPr>
            <w:r>
              <w:rPr>
                <w:rFonts w:hint="eastAsia"/>
                <w:sz w:val="28"/>
                <w:szCs w:val="28"/>
              </w:rPr>
              <w:t>2、研究生管理先进个人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8" w:hRule="atLeast"/>
          <w:jc w:val="center"/>
        </w:trPr>
        <w:tc>
          <w:tcPr>
            <w:tcW w:w="1555" w:type="dxa"/>
            <w:shd w:val="clear" w:color="auto" w:fill="auto"/>
          </w:tcPr>
          <w:p>
            <w:pPr>
              <w:spacing w:line="400" w:lineRule="exact"/>
              <w:jc w:val="center"/>
              <w:rPr>
                <w:sz w:val="32"/>
                <w:szCs w:val="32"/>
              </w:rPr>
            </w:pPr>
          </w:p>
          <w:p>
            <w:pPr>
              <w:spacing w:line="400" w:lineRule="exact"/>
              <w:jc w:val="center"/>
              <w:rPr>
                <w:sz w:val="32"/>
                <w:szCs w:val="32"/>
              </w:rPr>
            </w:pPr>
          </w:p>
          <w:p>
            <w:pPr>
              <w:spacing w:line="400" w:lineRule="exact"/>
              <w:jc w:val="center"/>
              <w:rPr>
                <w:sz w:val="32"/>
                <w:szCs w:val="32"/>
              </w:rPr>
            </w:pPr>
          </w:p>
          <w:p>
            <w:pPr>
              <w:spacing w:line="400" w:lineRule="exact"/>
              <w:jc w:val="center"/>
              <w:rPr>
                <w:sz w:val="32"/>
                <w:szCs w:val="32"/>
              </w:rPr>
            </w:pPr>
          </w:p>
          <w:p>
            <w:pPr>
              <w:spacing w:line="400" w:lineRule="exact"/>
              <w:jc w:val="center"/>
              <w:rPr>
                <w:sz w:val="32"/>
                <w:szCs w:val="32"/>
              </w:rPr>
            </w:pPr>
          </w:p>
          <w:p>
            <w:pPr>
              <w:spacing w:line="400" w:lineRule="exact"/>
              <w:jc w:val="center"/>
              <w:rPr>
                <w:sz w:val="32"/>
                <w:szCs w:val="32"/>
              </w:rPr>
            </w:pPr>
            <w:r>
              <w:rPr>
                <w:rFonts w:hint="eastAsia"/>
                <w:sz w:val="32"/>
                <w:szCs w:val="32"/>
              </w:rPr>
              <w:t xml:space="preserve">  </w:t>
            </w:r>
          </w:p>
          <w:p>
            <w:pPr>
              <w:spacing w:line="400" w:lineRule="exact"/>
              <w:jc w:val="center"/>
              <w:rPr>
                <w:sz w:val="32"/>
                <w:szCs w:val="32"/>
              </w:rPr>
            </w:pPr>
            <w:r>
              <w:rPr>
                <w:sz w:val="32"/>
                <w:szCs w:val="32"/>
              </w:rPr>
              <w:t>主</w:t>
            </w:r>
          </w:p>
          <w:p>
            <w:pPr>
              <w:spacing w:line="400" w:lineRule="exact"/>
              <w:jc w:val="center"/>
              <w:rPr>
                <w:sz w:val="32"/>
                <w:szCs w:val="32"/>
              </w:rPr>
            </w:pPr>
            <w:r>
              <w:rPr>
                <w:sz w:val="32"/>
                <w:szCs w:val="32"/>
              </w:rPr>
              <w:t>要</w:t>
            </w:r>
          </w:p>
          <w:p>
            <w:pPr>
              <w:spacing w:line="400" w:lineRule="exact"/>
              <w:jc w:val="center"/>
              <w:rPr>
                <w:sz w:val="32"/>
                <w:szCs w:val="32"/>
              </w:rPr>
            </w:pPr>
            <w:r>
              <w:rPr>
                <w:sz w:val="32"/>
                <w:szCs w:val="32"/>
              </w:rPr>
              <w:t>贡</w:t>
            </w:r>
          </w:p>
          <w:p>
            <w:pPr>
              <w:spacing w:line="400" w:lineRule="exact"/>
              <w:jc w:val="center"/>
              <w:rPr>
                <w:sz w:val="32"/>
                <w:szCs w:val="32"/>
              </w:rPr>
            </w:pPr>
            <w:r>
              <w:rPr>
                <w:sz w:val="32"/>
                <w:szCs w:val="32"/>
              </w:rPr>
              <w:t>献</w:t>
            </w:r>
          </w:p>
          <w:p>
            <w:pPr>
              <w:spacing w:line="400" w:lineRule="exact"/>
              <w:jc w:val="center"/>
              <w:rPr>
                <w:sz w:val="32"/>
                <w:szCs w:val="32"/>
              </w:rPr>
            </w:pPr>
            <w:r>
              <w:rPr>
                <w:sz w:val="32"/>
                <w:szCs w:val="32"/>
              </w:rPr>
              <w:t>及</w:t>
            </w:r>
          </w:p>
          <w:p>
            <w:pPr>
              <w:spacing w:line="400" w:lineRule="exact"/>
              <w:jc w:val="center"/>
              <w:rPr>
                <w:sz w:val="32"/>
                <w:szCs w:val="32"/>
              </w:rPr>
            </w:pPr>
            <w:r>
              <w:rPr>
                <w:sz w:val="32"/>
                <w:szCs w:val="32"/>
              </w:rPr>
              <w:t>承</w:t>
            </w:r>
          </w:p>
          <w:p>
            <w:pPr>
              <w:spacing w:line="400" w:lineRule="exact"/>
              <w:jc w:val="center"/>
              <w:rPr>
                <w:sz w:val="32"/>
                <w:szCs w:val="32"/>
              </w:rPr>
            </w:pPr>
            <w:r>
              <w:rPr>
                <w:sz w:val="32"/>
                <w:szCs w:val="32"/>
              </w:rPr>
              <w:t>诺</w:t>
            </w:r>
          </w:p>
        </w:tc>
        <w:tc>
          <w:tcPr>
            <w:tcW w:w="7767" w:type="dxa"/>
            <w:gridSpan w:val="3"/>
            <w:shd w:val="clear" w:color="auto" w:fill="auto"/>
          </w:tcPr>
          <w:p>
            <w:pPr>
              <w:numPr>
                <w:ilvl w:val="0"/>
                <w:numId w:val="2"/>
              </w:numPr>
              <w:spacing w:line="400" w:lineRule="exact"/>
              <w:ind w:firstLine="560" w:firstLineChars="200"/>
              <w:rPr>
                <w:sz w:val="28"/>
                <w:szCs w:val="28"/>
              </w:rPr>
            </w:pPr>
            <w:r>
              <w:rPr>
                <w:rFonts w:hint="eastAsia"/>
                <w:sz w:val="28"/>
                <w:szCs w:val="28"/>
              </w:rPr>
              <w:t>科研成果</w:t>
            </w:r>
          </w:p>
          <w:p>
            <w:pPr>
              <w:spacing w:line="400" w:lineRule="exact"/>
              <w:ind w:firstLine="560" w:firstLineChars="200"/>
              <w:rPr>
                <w:sz w:val="28"/>
                <w:szCs w:val="28"/>
              </w:rPr>
            </w:pPr>
            <w:r>
              <w:rPr>
                <w:rFonts w:hint="eastAsia"/>
                <w:sz w:val="28"/>
                <w:szCs w:val="28"/>
              </w:rPr>
              <w:t>1、崔宇，《我国社科类研究生教育改革与创新问题研究》，人文社科论坛，2012年10月；</w:t>
            </w:r>
          </w:p>
          <w:p>
            <w:pPr>
              <w:spacing w:line="400" w:lineRule="exact"/>
              <w:ind w:firstLine="560" w:firstLineChars="200"/>
              <w:rPr>
                <w:sz w:val="28"/>
                <w:szCs w:val="28"/>
              </w:rPr>
            </w:pPr>
            <w:r>
              <w:rPr>
                <w:rFonts w:hint="eastAsia"/>
                <w:sz w:val="28"/>
                <w:szCs w:val="28"/>
              </w:rPr>
              <w:t>2、崔宇，《农林院校研究生心理健康问题的成因及对策研究——基于对西北农林科技大学的调查》，高教论坛，2016年11月第11期，总第205期；</w:t>
            </w:r>
          </w:p>
          <w:p>
            <w:pPr>
              <w:spacing w:line="400" w:lineRule="exact"/>
              <w:ind w:firstLine="560" w:firstLineChars="200"/>
              <w:rPr>
                <w:sz w:val="28"/>
                <w:szCs w:val="28"/>
              </w:rPr>
            </w:pPr>
            <w:r>
              <w:rPr>
                <w:rFonts w:hint="eastAsia"/>
                <w:sz w:val="28"/>
                <w:szCs w:val="28"/>
              </w:rPr>
              <w:t>3、《翻转课堂教学模式在高校思政课教学中的研究》获2016年全国高等农林院校研讨会论文二等奖，康燕、崔宇</w:t>
            </w:r>
          </w:p>
          <w:p>
            <w:pPr>
              <w:spacing w:line="400" w:lineRule="exact"/>
              <w:ind w:firstLine="560" w:firstLineChars="200"/>
              <w:rPr>
                <w:sz w:val="28"/>
                <w:szCs w:val="28"/>
              </w:rPr>
            </w:pPr>
            <w:r>
              <w:rPr>
                <w:rFonts w:hint="eastAsia"/>
                <w:sz w:val="28"/>
                <w:szCs w:val="28"/>
              </w:rPr>
              <w:t>4、主持2015年大学生思想政治教育研究项目，《研究生心理健康现状、问题分析及对策研究》，项目编号：2015SZ003，经费0.5万</w:t>
            </w:r>
          </w:p>
          <w:p>
            <w:pPr>
              <w:spacing w:line="400" w:lineRule="exact"/>
              <w:ind w:firstLine="560" w:firstLineChars="200"/>
              <w:rPr>
                <w:sz w:val="28"/>
                <w:szCs w:val="28"/>
              </w:rPr>
            </w:pPr>
            <w:r>
              <w:rPr>
                <w:rFonts w:hint="eastAsia"/>
                <w:sz w:val="28"/>
                <w:szCs w:val="28"/>
              </w:rPr>
              <w:t>5、主持2017基本科研业务费思想政治理论研究专项，《积极心理学视角下的研究生心理健康教育实施途径研究——以西北农林科技大学为例》，项目编号：2017RWYB23，经费2万</w:t>
            </w:r>
          </w:p>
          <w:p>
            <w:pPr>
              <w:spacing w:line="400" w:lineRule="exact"/>
              <w:ind w:firstLine="560" w:firstLineChars="200"/>
              <w:rPr>
                <w:sz w:val="28"/>
                <w:szCs w:val="28"/>
              </w:rPr>
            </w:pPr>
            <w:r>
              <w:rPr>
                <w:rFonts w:hint="eastAsia"/>
                <w:sz w:val="28"/>
                <w:szCs w:val="28"/>
              </w:rPr>
              <w:t>二、承担《中特》课程的教学任务落实，研究生管理系统中的排课管理，学生成绩录入。</w:t>
            </w:r>
          </w:p>
          <w:p>
            <w:pPr>
              <w:spacing w:line="400" w:lineRule="exact"/>
              <w:ind w:firstLine="560" w:firstLineChars="200"/>
              <w:rPr>
                <w:sz w:val="28"/>
                <w:szCs w:val="28"/>
              </w:rPr>
            </w:pPr>
            <w:r>
              <w:rPr>
                <w:rFonts w:hint="eastAsia"/>
                <w:sz w:val="28"/>
                <w:szCs w:val="28"/>
              </w:rPr>
              <w:t>三、在《中特》课程教学管理过程中参与讨论等。</w:t>
            </w:r>
          </w:p>
          <w:p>
            <w:pPr>
              <w:spacing w:line="400" w:lineRule="exact"/>
              <w:ind w:firstLine="560" w:firstLineChars="200"/>
              <w:rPr>
                <w:sz w:val="28"/>
                <w:szCs w:val="28"/>
              </w:rPr>
            </w:pPr>
            <w:r>
              <w:rPr>
                <w:rFonts w:hint="eastAsia"/>
                <w:sz w:val="28"/>
                <w:szCs w:val="28"/>
              </w:rPr>
              <w:t>四、继续做好《中特》课程的教学管理，组织协调等工作。</w:t>
            </w:r>
          </w:p>
          <w:p>
            <w:pPr>
              <w:spacing w:line="400" w:lineRule="exact"/>
              <w:rPr>
                <w:sz w:val="28"/>
                <w:szCs w:val="28"/>
              </w:rPr>
            </w:pPr>
          </w:p>
          <w:p>
            <w:pPr>
              <w:spacing w:line="400" w:lineRule="exact"/>
              <w:ind w:firstLine="360" w:firstLineChars="200"/>
              <w:rPr>
                <w:sz w:val="18"/>
                <w:szCs w:val="18"/>
              </w:rPr>
            </w:pPr>
            <w:r>
              <w:rPr>
                <w:rFonts w:hint="eastAsia"/>
                <w:sz w:val="18"/>
                <w:szCs w:val="18"/>
              </w:rPr>
              <w:t>本人承诺所陈述的主要贡献及提供的佐证材料真实有效、符合学术规范， 成果知识产权无异议，相关材料不涉密、可在互联网上评审及公示，上传 的电子版与纸质版一致。 </w:t>
            </w:r>
          </w:p>
          <w:p>
            <w:pPr>
              <w:spacing w:line="400" w:lineRule="exact"/>
              <w:ind w:firstLine="2240" w:firstLineChars="700"/>
              <w:rPr>
                <w:sz w:val="28"/>
                <w:szCs w:val="28"/>
              </w:rPr>
            </w:pPr>
            <w:r>
              <w:rPr>
                <w:rFonts w:hint="eastAsia"/>
                <w:sz w:val="32"/>
                <w:szCs w:val="32"/>
              </w:rPr>
              <w:t xml:space="preserve"> </w:t>
            </w:r>
            <w:r>
              <w:rPr>
                <w:rFonts w:hint="eastAsia"/>
                <w:sz w:val="28"/>
                <w:szCs w:val="28"/>
              </w:rPr>
              <w:t>本人签名： </w:t>
            </w:r>
          </w:p>
          <w:p>
            <w:pPr>
              <w:spacing w:line="400" w:lineRule="exact"/>
              <w:ind w:firstLine="5320" w:firstLineChars="1900"/>
              <w:rPr>
                <w:sz w:val="28"/>
                <w:szCs w:val="28"/>
              </w:rPr>
            </w:pPr>
            <w:r>
              <w:rPr>
                <w:rFonts w:hint="eastAsia"/>
                <w:sz w:val="28"/>
                <w:szCs w:val="28"/>
              </w:rPr>
              <w:t xml:space="preserve">年 </w:t>
            </w:r>
            <w:r>
              <w:rPr>
                <w:sz w:val="28"/>
                <w:szCs w:val="28"/>
              </w:rPr>
              <w:t xml:space="preserve"> </w:t>
            </w:r>
            <w:r>
              <w:rPr>
                <w:rFonts w:hint="eastAsia"/>
                <w:sz w:val="28"/>
                <w:szCs w:val="28"/>
              </w:rPr>
              <w:t xml:space="preserve">月 </w:t>
            </w:r>
            <w:r>
              <w:rPr>
                <w:sz w:val="28"/>
                <w:szCs w:val="28"/>
              </w:rPr>
              <w:t xml:space="preserve"> </w:t>
            </w:r>
            <w:r>
              <w:rPr>
                <w:rFonts w:hint="eastAsia"/>
                <w:sz w:val="28"/>
                <w:szCs w:val="28"/>
              </w:rPr>
              <w:t>日</w:t>
            </w:r>
          </w:p>
        </w:tc>
      </w:tr>
    </w:tbl>
    <w:p>
      <w:pPr>
        <w:rPr>
          <w:b/>
          <w:sz w:val="32"/>
          <w:szCs w:val="32"/>
        </w:rPr>
      </w:pPr>
      <w:r>
        <w:rPr>
          <w:rFonts w:hint="eastAsia"/>
          <w:b/>
          <w:sz w:val="32"/>
          <w:szCs w:val="32"/>
        </w:rPr>
        <w:t>四、推荐、评审意见</w:t>
      </w:r>
    </w:p>
    <w:tbl>
      <w:tblPr>
        <w:tblStyle w:val="4"/>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5"/>
        <w:gridCol w:w="86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19" w:hRule="atLeast"/>
        </w:trPr>
        <w:tc>
          <w:tcPr>
            <w:tcW w:w="705" w:type="dxa"/>
            <w:shd w:val="clear" w:color="auto" w:fill="auto"/>
          </w:tcPr>
          <w:p>
            <w:pPr>
              <w:rPr>
                <w:b/>
                <w:sz w:val="28"/>
                <w:szCs w:val="28"/>
              </w:rPr>
            </w:pPr>
          </w:p>
          <w:p>
            <w:pPr>
              <w:rPr>
                <w:b/>
                <w:sz w:val="28"/>
                <w:szCs w:val="28"/>
              </w:rPr>
            </w:pPr>
          </w:p>
          <w:p>
            <w:pPr>
              <w:rPr>
                <w:sz w:val="28"/>
                <w:szCs w:val="28"/>
              </w:rPr>
            </w:pPr>
            <w:r>
              <w:rPr>
                <w:rFonts w:hint="eastAsia"/>
                <w:sz w:val="28"/>
                <w:szCs w:val="28"/>
              </w:rPr>
              <w:t>推</w:t>
            </w:r>
          </w:p>
          <w:p>
            <w:pPr>
              <w:rPr>
                <w:sz w:val="28"/>
                <w:szCs w:val="28"/>
              </w:rPr>
            </w:pPr>
          </w:p>
          <w:p>
            <w:pPr>
              <w:rPr>
                <w:sz w:val="28"/>
                <w:szCs w:val="28"/>
              </w:rPr>
            </w:pPr>
            <w:r>
              <w:rPr>
                <w:rFonts w:hint="eastAsia"/>
                <w:sz w:val="28"/>
                <w:szCs w:val="28"/>
              </w:rPr>
              <w:t>荐</w:t>
            </w:r>
          </w:p>
          <w:p>
            <w:pPr>
              <w:rPr>
                <w:sz w:val="28"/>
                <w:szCs w:val="28"/>
              </w:rPr>
            </w:pPr>
          </w:p>
          <w:p>
            <w:pPr>
              <w:rPr>
                <w:sz w:val="28"/>
                <w:szCs w:val="28"/>
              </w:rPr>
            </w:pPr>
            <w:r>
              <w:rPr>
                <w:rFonts w:hint="eastAsia"/>
                <w:sz w:val="28"/>
                <w:szCs w:val="28"/>
              </w:rPr>
              <w:t>意</w:t>
            </w:r>
          </w:p>
          <w:p>
            <w:pPr>
              <w:rPr>
                <w:sz w:val="28"/>
                <w:szCs w:val="28"/>
              </w:rPr>
            </w:pPr>
          </w:p>
          <w:p>
            <w:pPr>
              <w:rPr>
                <w:b/>
                <w:sz w:val="28"/>
                <w:szCs w:val="28"/>
              </w:rPr>
            </w:pPr>
            <w:r>
              <w:rPr>
                <w:rFonts w:hint="eastAsia"/>
                <w:sz w:val="28"/>
                <w:szCs w:val="28"/>
              </w:rPr>
              <w:t>见</w:t>
            </w:r>
            <w:r>
              <w:rPr>
                <w:rFonts w:hint="eastAsia"/>
                <w:b/>
                <w:sz w:val="28"/>
                <w:szCs w:val="28"/>
              </w:rPr>
              <w:t>  </w:t>
            </w:r>
          </w:p>
          <w:p>
            <w:pPr>
              <w:rPr>
                <w:b/>
                <w:sz w:val="28"/>
                <w:szCs w:val="28"/>
              </w:rPr>
            </w:pPr>
            <w:r>
              <w:rPr>
                <w:rFonts w:hint="eastAsia"/>
                <w:b/>
                <w:sz w:val="28"/>
                <w:szCs w:val="28"/>
              </w:rPr>
              <w:t> </w:t>
            </w:r>
          </w:p>
          <w:p>
            <w:pPr>
              <w:rPr>
                <w:b/>
                <w:sz w:val="28"/>
                <w:szCs w:val="28"/>
              </w:rPr>
            </w:pPr>
          </w:p>
        </w:tc>
        <w:tc>
          <w:tcPr>
            <w:tcW w:w="8617" w:type="dxa"/>
            <w:shd w:val="clear" w:color="auto" w:fill="auto"/>
          </w:tcPr>
          <w:p>
            <w:pPr>
              <w:rPr>
                <w:b/>
                <w:sz w:val="28"/>
                <w:szCs w:val="28"/>
              </w:rPr>
            </w:pPr>
          </w:p>
          <w:p>
            <w:pPr>
              <w:ind w:firstLine="560" w:firstLineChars="200"/>
              <w:rPr>
                <w:b/>
                <w:sz w:val="28"/>
                <w:szCs w:val="28"/>
              </w:rPr>
            </w:pPr>
            <w:r>
              <w:rPr>
                <w:rFonts w:hint="eastAsia"/>
                <w:bCs/>
                <w:sz w:val="28"/>
                <w:szCs w:val="28"/>
              </w:rPr>
              <w:t>该成果系我校方建斌教授长期探索形成的，《中特》课程体系构建完善与“六位一体”教学模式创新，体现在课程内容、教学团队、实践教学、网上资源、教学管理、考核方式等多方面的创新与探索，至2016年基本完成，经过4年的实践运行和完善，无论是教学效果还是研究生的质量评价都获得了学生的认可和好评，经学校专家评委评议，同意推荐该成果申报陕西省研究生教学成果奖。</w:t>
            </w:r>
          </w:p>
          <w:p>
            <w:pPr>
              <w:rPr>
                <w:b/>
                <w:sz w:val="28"/>
                <w:szCs w:val="28"/>
              </w:rPr>
            </w:pPr>
          </w:p>
          <w:p>
            <w:pPr>
              <w:rPr>
                <w:b/>
                <w:sz w:val="28"/>
                <w:szCs w:val="28"/>
              </w:rPr>
            </w:pPr>
          </w:p>
          <w:p>
            <w:pPr>
              <w:rPr>
                <w:b/>
                <w:sz w:val="28"/>
                <w:szCs w:val="28"/>
              </w:rPr>
            </w:pPr>
          </w:p>
          <w:p>
            <w:pPr>
              <w:ind w:firstLine="1680" w:firstLineChars="600"/>
              <w:rPr>
                <w:sz w:val="28"/>
                <w:szCs w:val="28"/>
              </w:rPr>
            </w:pPr>
            <w:r>
              <w:rPr>
                <w:rFonts w:hint="eastAsia"/>
                <w:sz w:val="28"/>
                <w:szCs w:val="28"/>
              </w:rPr>
              <w:t>推荐单位公章： </w:t>
            </w:r>
          </w:p>
          <w:p>
            <w:pPr>
              <w:rPr>
                <w:sz w:val="28"/>
                <w:szCs w:val="28"/>
              </w:rPr>
            </w:pPr>
            <w:r>
              <w:rPr>
                <w:rFonts w:hint="eastAsia"/>
                <w:b/>
                <w:sz w:val="28"/>
                <w:szCs w:val="28"/>
              </w:rPr>
              <w:t> </w:t>
            </w:r>
            <w:r>
              <w:rPr>
                <w:b/>
                <w:sz w:val="28"/>
                <w:szCs w:val="28"/>
              </w:rPr>
              <w:t xml:space="preserve">                                 </w:t>
            </w:r>
            <w:r>
              <w:rPr>
                <w:sz w:val="28"/>
                <w:szCs w:val="28"/>
              </w:rPr>
              <w:t xml:space="preserve"> </w:t>
            </w:r>
            <w:r>
              <w:rPr>
                <w:rFonts w:hint="eastAsia"/>
                <w:sz w:val="28"/>
                <w:szCs w:val="28"/>
              </w:rPr>
              <w:t xml:space="preserve">年  月 </w:t>
            </w:r>
            <w:r>
              <w:rPr>
                <w:sz w:val="28"/>
                <w:szCs w:val="28"/>
              </w:rPr>
              <w:t xml:space="preserve"> </w:t>
            </w:r>
            <w:r>
              <w:rPr>
                <w:rFonts w:hint="eastAsia"/>
                <w:sz w:val="28"/>
                <w:szCs w:val="28"/>
              </w:rPr>
              <w:t>日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32" w:hRule="atLeast"/>
        </w:trPr>
        <w:tc>
          <w:tcPr>
            <w:tcW w:w="705" w:type="dxa"/>
            <w:shd w:val="clear" w:color="auto" w:fill="auto"/>
          </w:tcPr>
          <w:p>
            <w:pPr>
              <w:rPr>
                <w:sz w:val="28"/>
                <w:szCs w:val="28"/>
              </w:rPr>
            </w:pPr>
          </w:p>
          <w:p>
            <w:pPr>
              <w:rPr>
                <w:sz w:val="28"/>
                <w:szCs w:val="28"/>
              </w:rPr>
            </w:pPr>
            <w:r>
              <w:rPr>
                <w:rFonts w:hint="eastAsia"/>
                <w:sz w:val="28"/>
                <w:szCs w:val="28"/>
              </w:rPr>
              <w:t>评</w:t>
            </w:r>
          </w:p>
          <w:p>
            <w:pPr>
              <w:rPr>
                <w:sz w:val="28"/>
                <w:szCs w:val="28"/>
              </w:rPr>
            </w:pPr>
          </w:p>
          <w:p>
            <w:pPr>
              <w:rPr>
                <w:sz w:val="28"/>
                <w:szCs w:val="28"/>
              </w:rPr>
            </w:pPr>
            <w:r>
              <w:rPr>
                <w:sz w:val="28"/>
                <w:szCs w:val="28"/>
              </w:rPr>
              <w:t>审</w:t>
            </w:r>
          </w:p>
          <w:p>
            <w:pPr>
              <w:rPr>
                <w:sz w:val="28"/>
                <w:szCs w:val="28"/>
              </w:rPr>
            </w:pPr>
          </w:p>
          <w:p>
            <w:pPr>
              <w:rPr>
                <w:sz w:val="28"/>
                <w:szCs w:val="28"/>
              </w:rPr>
            </w:pPr>
            <w:r>
              <w:rPr>
                <w:rFonts w:hint="eastAsia"/>
                <w:sz w:val="28"/>
                <w:szCs w:val="28"/>
              </w:rPr>
              <w:t>意</w:t>
            </w:r>
          </w:p>
          <w:p>
            <w:pPr>
              <w:rPr>
                <w:sz w:val="28"/>
                <w:szCs w:val="28"/>
              </w:rPr>
            </w:pPr>
          </w:p>
          <w:p>
            <w:pPr>
              <w:rPr>
                <w:sz w:val="28"/>
                <w:szCs w:val="28"/>
              </w:rPr>
            </w:pPr>
            <w:r>
              <w:rPr>
                <w:rFonts w:hint="eastAsia"/>
                <w:sz w:val="28"/>
                <w:szCs w:val="28"/>
              </w:rPr>
              <w:t>见 </w:t>
            </w:r>
          </w:p>
        </w:tc>
        <w:tc>
          <w:tcPr>
            <w:tcW w:w="8617" w:type="dxa"/>
            <w:shd w:val="clear" w:color="auto" w:fill="auto"/>
          </w:tcPr>
          <w:p>
            <w:pPr>
              <w:rPr>
                <w:sz w:val="28"/>
                <w:szCs w:val="28"/>
              </w:rPr>
            </w:pPr>
          </w:p>
          <w:p>
            <w:pPr>
              <w:rPr>
                <w:sz w:val="28"/>
                <w:szCs w:val="28"/>
              </w:rPr>
            </w:pPr>
          </w:p>
          <w:p>
            <w:pPr>
              <w:rPr>
                <w:sz w:val="28"/>
                <w:szCs w:val="28"/>
              </w:rPr>
            </w:pPr>
          </w:p>
          <w:p>
            <w:pPr>
              <w:rPr>
                <w:sz w:val="28"/>
                <w:szCs w:val="28"/>
              </w:rPr>
            </w:pPr>
          </w:p>
          <w:p>
            <w:pPr>
              <w:ind w:firstLine="2240" w:firstLineChars="800"/>
              <w:rPr>
                <w:sz w:val="28"/>
                <w:szCs w:val="28"/>
              </w:rPr>
            </w:pPr>
          </w:p>
          <w:p>
            <w:pPr>
              <w:ind w:firstLine="2240" w:firstLineChars="800"/>
              <w:rPr>
                <w:sz w:val="28"/>
                <w:szCs w:val="28"/>
              </w:rPr>
            </w:pPr>
          </w:p>
          <w:p>
            <w:pPr>
              <w:ind w:firstLine="2240" w:firstLineChars="800"/>
              <w:rPr>
                <w:sz w:val="28"/>
                <w:szCs w:val="28"/>
              </w:rPr>
            </w:pPr>
            <w:r>
              <w:rPr>
                <w:rFonts w:hint="eastAsia"/>
                <w:sz w:val="28"/>
                <w:szCs w:val="28"/>
              </w:rPr>
              <w:t>理事长签字 ：</w:t>
            </w:r>
          </w:p>
          <w:p>
            <w:pPr>
              <w:ind w:firstLine="5040" w:firstLineChars="1800"/>
              <w:rPr>
                <w:sz w:val="28"/>
                <w:szCs w:val="28"/>
              </w:rPr>
            </w:pPr>
            <w:r>
              <w:rPr>
                <w:rFonts w:hint="eastAsia"/>
                <w:sz w:val="28"/>
                <w:szCs w:val="28"/>
              </w:rPr>
              <w:t xml:space="preserve">年 </w:t>
            </w:r>
            <w:r>
              <w:rPr>
                <w:sz w:val="28"/>
                <w:szCs w:val="28"/>
              </w:rPr>
              <w:t xml:space="preserve"> </w:t>
            </w:r>
            <w:r>
              <w:rPr>
                <w:rFonts w:hint="eastAsia"/>
                <w:sz w:val="28"/>
                <w:szCs w:val="28"/>
              </w:rPr>
              <w:t xml:space="preserve">月 </w:t>
            </w:r>
            <w:r>
              <w:rPr>
                <w:sz w:val="28"/>
                <w:szCs w:val="28"/>
              </w:rPr>
              <w:t xml:space="preserve"> </w:t>
            </w:r>
            <w:r>
              <w:rPr>
                <w:rFonts w:hint="eastAsia"/>
                <w:sz w:val="28"/>
                <w:szCs w:val="28"/>
              </w:rPr>
              <w:t>日 </w:t>
            </w:r>
          </w:p>
          <w:p>
            <w:pPr>
              <w:ind w:firstLine="5040" w:firstLineChars="1800"/>
              <w:rPr>
                <w:sz w:val="28"/>
                <w:szCs w:val="28"/>
              </w:rPr>
            </w:pPr>
          </w:p>
        </w:tc>
      </w:tr>
    </w:tbl>
    <w:p>
      <w:pPr>
        <w:rPr>
          <w:b/>
          <w:sz w:val="32"/>
          <w:szCs w:val="32"/>
        </w:rPr>
      </w:pPr>
    </w:p>
    <w:p>
      <w:pPr>
        <w:keepNext w:val="0"/>
        <w:keepLines w:val="0"/>
        <w:widowControl w:val="0"/>
        <w:suppressLineNumbers w:val="0"/>
        <w:spacing w:before="0" w:beforeAutospacing="0" w:after="0" w:afterAutospacing="0"/>
        <w:ind w:left="0" w:right="0"/>
        <w:jc w:val="both"/>
        <w:rPr>
          <w:b/>
          <w:sz w:val="32"/>
          <w:szCs w:val="32"/>
          <w:lang w:val="en-US"/>
        </w:rPr>
      </w:pPr>
      <w:r>
        <w:rPr>
          <w:rFonts w:hint="eastAsia" w:ascii="宋体" w:hAnsi="宋体" w:eastAsia="宋体" w:cs="宋体"/>
          <w:b/>
          <w:kern w:val="2"/>
          <w:sz w:val="32"/>
          <w:szCs w:val="32"/>
          <w:lang w:val="en-US" w:eastAsia="zh-CN" w:bidi="ar"/>
        </w:rPr>
        <w:t>五、</w:t>
      </w:r>
      <w:r>
        <w:rPr>
          <w:rFonts w:hint="default" w:ascii="Calibri" w:hAnsi="Calibri" w:eastAsia="宋体" w:cs="Times New Roman"/>
          <w:b/>
          <w:kern w:val="2"/>
          <w:sz w:val="32"/>
          <w:szCs w:val="32"/>
          <w:lang w:val="en-US" w:eastAsia="zh-CN" w:bidi="ar"/>
        </w:rPr>
        <w:t xml:space="preserve"> </w:t>
      </w:r>
      <w:r>
        <w:rPr>
          <w:rFonts w:hint="eastAsia" w:ascii="宋体" w:hAnsi="宋体" w:eastAsia="宋体" w:cs="宋体"/>
          <w:b/>
          <w:kern w:val="2"/>
          <w:sz w:val="32"/>
          <w:szCs w:val="32"/>
          <w:lang w:val="en-US" w:eastAsia="zh-CN" w:bidi="ar"/>
        </w:rPr>
        <w:t>附件目录</w:t>
      </w:r>
      <w:r>
        <w:rPr>
          <w:rFonts w:hint="default" w:ascii="Calibri" w:hAnsi="Calibri" w:eastAsia="宋体" w:cs="Times New Roman"/>
          <w:b/>
          <w:kern w:val="2"/>
          <w:sz w:val="32"/>
          <w:szCs w:val="32"/>
          <w:lang w:val="en-US" w:eastAsia="zh-CN" w:bidi="ar"/>
        </w:rPr>
        <w:t xml:space="preserve">  </w:t>
      </w:r>
    </w:p>
    <w:p>
      <w:pPr>
        <w:spacing w:line="360" w:lineRule="auto"/>
        <w:ind w:firstLine="480" w:firstLineChars="200"/>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1、成果总结不要超过5000字（另附</w:t>
      </w:r>
      <w:bookmarkStart w:id="0" w:name="_GoBack"/>
      <w:bookmarkEnd w:id="0"/>
      <w:r>
        <w:rPr>
          <w:rFonts w:hint="eastAsia" w:asciiTheme="minorEastAsia" w:hAnsiTheme="minorEastAsia"/>
          <w:sz w:val="24"/>
          <w:szCs w:val="24"/>
          <w:lang w:val="en-US" w:eastAsia="zh-CN"/>
        </w:rPr>
        <w:t>）；</w:t>
      </w:r>
    </w:p>
    <w:p>
      <w:pPr>
        <w:spacing w:line="360" w:lineRule="auto"/>
        <w:ind w:firstLine="480" w:firstLineChars="200"/>
        <w:rPr>
          <w:rFonts w:hint="default" w:asciiTheme="minorEastAsia" w:hAnsiTheme="minorEastAsia"/>
          <w:sz w:val="24"/>
          <w:szCs w:val="24"/>
          <w:lang w:val="en-US" w:eastAsia="zh-CN"/>
        </w:rPr>
      </w:pPr>
      <w:r>
        <w:rPr>
          <w:rFonts w:hint="eastAsia" w:asciiTheme="minorEastAsia" w:hAnsiTheme="minorEastAsia"/>
          <w:sz w:val="24"/>
          <w:szCs w:val="24"/>
          <w:lang w:val="en-US" w:eastAsia="zh-CN"/>
        </w:rPr>
        <w:t>2、其它相关支撑材料（另附）。</w:t>
      </w:r>
    </w:p>
    <w:p>
      <w:pPr>
        <w:spacing w:line="360" w:lineRule="auto"/>
        <w:rPr>
          <w:rFonts w:asciiTheme="minorEastAsia" w:hAnsiTheme="minorEastAsia"/>
          <w:sz w:val="24"/>
          <w:szCs w:val="24"/>
        </w:rPr>
      </w:pPr>
    </w:p>
    <w:p>
      <w:pPr>
        <w:rPr>
          <w:sz w:val="24"/>
          <w:szCs w:val="24"/>
        </w:rPr>
      </w:pPr>
    </w:p>
    <w:sectPr>
      <w:headerReference r:id="rId3" w:type="default"/>
      <w:footerReference r:id="rId4" w:type="default"/>
      <w:pgSz w:w="11906" w:h="16838"/>
      <w:pgMar w:top="1134" w:right="1133" w:bottom="1418" w:left="1418"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 w:name="@宋体">
    <w:panose1 w:val="02010600030101010101"/>
    <w:charset w:val="86"/>
    <w:family w:val="auto"/>
    <w:pitch w:val="variable"/>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0"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wrap="none" lIns="0" tIns="0" rIns="0" bIns="0" upright="0">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M6pebnPAAAABQEAAA8A&#10;AAAAAAAAAQAgAAAAIgAAAGRycy9kb3ducmV2LnhtbFBLAQIUABQAAAAIAIdO4kBY9I4DrgEAAEwD&#10;AAAOAAAAAAAAAAEAIAAAAB4BAABkcnMvZTJvRG9jLnhtbFBLBQYAAAAABgAGAFkBAAA+BQAAAAA=&#10;">
              <v:fill on="f" focussize="0,0"/>
              <v:stroke on="f"/>
              <v:imagedata o:title=""/>
              <o:lock v:ext="edit" aspectratio="f"/>
              <v:textbox inset="0mm,0mm,0mm,0mm" style="mso-fit-shape-to-text:t;">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F22BE0C"/>
    <w:multiLevelType w:val="singleLevel"/>
    <w:tmpl w:val="BF22BE0C"/>
    <w:lvl w:ilvl="0" w:tentative="0">
      <w:start w:val="1"/>
      <w:numFmt w:val="chineseCounting"/>
      <w:suff w:val="nothing"/>
      <w:lvlText w:val="%1、"/>
      <w:lvlJc w:val="left"/>
      <w:rPr>
        <w:rFonts w:hint="eastAsia"/>
      </w:rPr>
    </w:lvl>
  </w:abstractNum>
  <w:abstractNum w:abstractNumId="1">
    <w:nsid w:val="E181B774"/>
    <w:multiLevelType w:val="singleLevel"/>
    <w:tmpl w:val="E181B774"/>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6C5E"/>
    <w:rsid w:val="00005D3D"/>
    <w:rsid w:val="00007D39"/>
    <w:rsid w:val="0002145C"/>
    <w:rsid w:val="00022BF4"/>
    <w:rsid w:val="00036196"/>
    <w:rsid w:val="00061C45"/>
    <w:rsid w:val="00090726"/>
    <w:rsid w:val="00101E19"/>
    <w:rsid w:val="00106C5E"/>
    <w:rsid w:val="00132C10"/>
    <w:rsid w:val="00170E7F"/>
    <w:rsid w:val="001E6AFD"/>
    <w:rsid w:val="00221215"/>
    <w:rsid w:val="002565FB"/>
    <w:rsid w:val="00291E63"/>
    <w:rsid w:val="002B3ACF"/>
    <w:rsid w:val="002B50AB"/>
    <w:rsid w:val="002C56C7"/>
    <w:rsid w:val="00303A22"/>
    <w:rsid w:val="003540BC"/>
    <w:rsid w:val="003E1063"/>
    <w:rsid w:val="003F13CB"/>
    <w:rsid w:val="00426653"/>
    <w:rsid w:val="0043466A"/>
    <w:rsid w:val="00441E27"/>
    <w:rsid w:val="004B44D7"/>
    <w:rsid w:val="004C20A4"/>
    <w:rsid w:val="004D1B5C"/>
    <w:rsid w:val="00554015"/>
    <w:rsid w:val="00560354"/>
    <w:rsid w:val="0056042C"/>
    <w:rsid w:val="005912D1"/>
    <w:rsid w:val="00604F00"/>
    <w:rsid w:val="0061467A"/>
    <w:rsid w:val="00623898"/>
    <w:rsid w:val="00626F07"/>
    <w:rsid w:val="006332B7"/>
    <w:rsid w:val="00663804"/>
    <w:rsid w:val="007021B6"/>
    <w:rsid w:val="00705B3E"/>
    <w:rsid w:val="00765DED"/>
    <w:rsid w:val="007758F9"/>
    <w:rsid w:val="007768E4"/>
    <w:rsid w:val="007A102F"/>
    <w:rsid w:val="007A18FB"/>
    <w:rsid w:val="007A662D"/>
    <w:rsid w:val="008343BA"/>
    <w:rsid w:val="00837AC4"/>
    <w:rsid w:val="00876B1C"/>
    <w:rsid w:val="008817BD"/>
    <w:rsid w:val="00886BF6"/>
    <w:rsid w:val="00890AD8"/>
    <w:rsid w:val="00895CBD"/>
    <w:rsid w:val="00896EBC"/>
    <w:rsid w:val="008C473E"/>
    <w:rsid w:val="008E083C"/>
    <w:rsid w:val="00904E76"/>
    <w:rsid w:val="00904FB8"/>
    <w:rsid w:val="00913738"/>
    <w:rsid w:val="00916B64"/>
    <w:rsid w:val="0093123E"/>
    <w:rsid w:val="00967729"/>
    <w:rsid w:val="009726AE"/>
    <w:rsid w:val="009828F2"/>
    <w:rsid w:val="009C0C71"/>
    <w:rsid w:val="009C21BE"/>
    <w:rsid w:val="009E689E"/>
    <w:rsid w:val="009E726E"/>
    <w:rsid w:val="00A37701"/>
    <w:rsid w:val="00A8688F"/>
    <w:rsid w:val="00AB1BB1"/>
    <w:rsid w:val="00AB478B"/>
    <w:rsid w:val="00AD36BD"/>
    <w:rsid w:val="00B112BF"/>
    <w:rsid w:val="00B13F1C"/>
    <w:rsid w:val="00B3497B"/>
    <w:rsid w:val="00BE46C2"/>
    <w:rsid w:val="00BF7244"/>
    <w:rsid w:val="00C22693"/>
    <w:rsid w:val="00C27921"/>
    <w:rsid w:val="00CB6AFC"/>
    <w:rsid w:val="00CC02D3"/>
    <w:rsid w:val="00CC353F"/>
    <w:rsid w:val="00D060AC"/>
    <w:rsid w:val="00D26B93"/>
    <w:rsid w:val="00D746E5"/>
    <w:rsid w:val="00D93EE1"/>
    <w:rsid w:val="00DB513A"/>
    <w:rsid w:val="00DC16A5"/>
    <w:rsid w:val="00E038BF"/>
    <w:rsid w:val="00E40372"/>
    <w:rsid w:val="00E546F0"/>
    <w:rsid w:val="00E63F0C"/>
    <w:rsid w:val="00E81F7E"/>
    <w:rsid w:val="00E9354F"/>
    <w:rsid w:val="00EA78D8"/>
    <w:rsid w:val="00EB35BD"/>
    <w:rsid w:val="00EE35C4"/>
    <w:rsid w:val="00EE66E2"/>
    <w:rsid w:val="00F04CAD"/>
    <w:rsid w:val="00F17DDA"/>
    <w:rsid w:val="00F22F2E"/>
    <w:rsid w:val="00F43959"/>
    <w:rsid w:val="00F525C3"/>
    <w:rsid w:val="00F726D4"/>
    <w:rsid w:val="00F81FD8"/>
    <w:rsid w:val="00F838B2"/>
    <w:rsid w:val="00F84983"/>
    <w:rsid w:val="00F9113B"/>
    <w:rsid w:val="00FD171E"/>
    <w:rsid w:val="00FF6FE6"/>
    <w:rsid w:val="0259305A"/>
    <w:rsid w:val="02B371B7"/>
    <w:rsid w:val="04407A6E"/>
    <w:rsid w:val="04887CA4"/>
    <w:rsid w:val="048F1789"/>
    <w:rsid w:val="04AE0DFD"/>
    <w:rsid w:val="04FD4A36"/>
    <w:rsid w:val="072B250F"/>
    <w:rsid w:val="084807A5"/>
    <w:rsid w:val="092D75C3"/>
    <w:rsid w:val="0CD23F48"/>
    <w:rsid w:val="10DA32F0"/>
    <w:rsid w:val="11C92901"/>
    <w:rsid w:val="182E1865"/>
    <w:rsid w:val="1B0A188A"/>
    <w:rsid w:val="1B575A35"/>
    <w:rsid w:val="1EA40955"/>
    <w:rsid w:val="1EBD1742"/>
    <w:rsid w:val="1FF313B7"/>
    <w:rsid w:val="232E0480"/>
    <w:rsid w:val="241D7217"/>
    <w:rsid w:val="24F41FFC"/>
    <w:rsid w:val="273D2944"/>
    <w:rsid w:val="275E2814"/>
    <w:rsid w:val="292B44DD"/>
    <w:rsid w:val="2A052728"/>
    <w:rsid w:val="2AAD314C"/>
    <w:rsid w:val="2B085205"/>
    <w:rsid w:val="2B2C7F4C"/>
    <w:rsid w:val="2CD228D5"/>
    <w:rsid w:val="2E6C7006"/>
    <w:rsid w:val="2F215A37"/>
    <w:rsid w:val="2FE25433"/>
    <w:rsid w:val="311A7228"/>
    <w:rsid w:val="33F25002"/>
    <w:rsid w:val="36E367E9"/>
    <w:rsid w:val="390D602B"/>
    <w:rsid w:val="3CA45B05"/>
    <w:rsid w:val="3FAF1636"/>
    <w:rsid w:val="42AB5ECA"/>
    <w:rsid w:val="44CC7932"/>
    <w:rsid w:val="45153EA8"/>
    <w:rsid w:val="49612F46"/>
    <w:rsid w:val="4CC62723"/>
    <w:rsid w:val="564D29EC"/>
    <w:rsid w:val="5B736EE5"/>
    <w:rsid w:val="5ED17D08"/>
    <w:rsid w:val="5F3E2880"/>
    <w:rsid w:val="5F7076DE"/>
    <w:rsid w:val="5FA14DAC"/>
    <w:rsid w:val="60032ABD"/>
    <w:rsid w:val="60804585"/>
    <w:rsid w:val="623B1B1B"/>
    <w:rsid w:val="632F766E"/>
    <w:rsid w:val="647D667B"/>
    <w:rsid w:val="652E45BF"/>
    <w:rsid w:val="68D41964"/>
    <w:rsid w:val="6AD00A3E"/>
    <w:rsid w:val="6B121A77"/>
    <w:rsid w:val="6E365AAC"/>
    <w:rsid w:val="6E7A1A57"/>
    <w:rsid w:val="6F2D45A2"/>
    <w:rsid w:val="6F923569"/>
    <w:rsid w:val="701501A4"/>
    <w:rsid w:val="70AE500E"/>
    <w:rsid w:val="719C3D54"/>
    <w:rsid w:val="72851ABF"/>
    <w:rsid w:val="75254DE2"/>
    <w:rsid w:val="75916BC0"/>
    <w:rsid w:val="771E03E0"/>
    <w:rsid w:val="78B647D9"/>
    <w:rsid w:val="798864C5"/>
    <w:rsid w:val="79887083"/>
    <w:rsid w:val="798C71AA"/>
    <w:rsid w:val="7A7B6F9C"/>
    <w:rsid w:val="7C383AEA"/>
    <w:rsid w:val="7CE948BF"/>
    <w:rsid w:val="7F9621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Char"/>
    <w:basedOn w:val="1"/>
    <w:qFormat/>
    <w:uiPriority w:val="0"/>
    <w:pPr>
      <w:widowControl/>
      <w:spacing w:after="160" w:line="240" w:lineRule="exact"/>
      <w:jc w:val="left"/>
    </w:pPr>
    <w:rPr>
      <w:rFonts w:ascii="Times New Roman" w:hAnsi="Times New Roman"/>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19</Pages>
  <Words>1874</Words>
  <Characters>10686</Characters>
  <Lines>89</Lines>
  <Paragraphs>25</Paragraphs>
  <TotalTime>32</TotalTime>
  <ScaleCrop>false</ScaleCrop>
  <LinksUpToDate>false</LinksUpToDate>
  <CharactersWithSpaces>12535</CharactersWithSpaces>
  <Application>WPS Office_11.1.0.8696_F1E327BC-269C-435d-A152-05C5408002CA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2019-05-17T08:41:00Z</dcterms:created>
  <dc:creator>穆军全</dc:creator>
  <cp:lastModifiedBy>Administrator</cp:lastModifiedBy>
  <dcterms:modified xsi:type="dcterms:W3CDTF">2019-05-30T23:42:32Z</dcterms:modified>
  <cp:revision>85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ies>
</file>